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5C243B" w14:textId="77777777" w:rsidR="00E57513" w:rsidRDefault="00CE108D">
      <w:pPr>
        <w:ind w:firstLine="720"/>
        <w:rPr>
          <w:i/>
          <w:sz w:val="22"/>
          <w:szCs w:val="22"/>
        </w:rPr>
      </w:pPr>
      <w:r>
        <w:rPr>
          <w:noProof/>
        </w:rPr>
        <w:drawing>
          <wp:anchor distT="0" distB="0" distL="114300" distR="114300" simplePos="0" relativeHeight="251658240" behindDoc="0" locked="0" layoutInCell="0" hidden="0" allowOverlap="1" wp14:anchorId="68C8028F" wp14:editId="5C170CE0">
            <wp:simplePos x="0" y="0"/>
            <wp:positionH relativeFrom="margin">
              <wp:posOffset>30480</wp:posOffset>
            </wp:positionH>
            <wp:positionV relativeFrom="paragraph">
              <wp:posOffset>0</wp:posOffset>
            </wp:positionV>
            <wp:extent cx="4408805" cy="1379220"/>
            <wp:effectExtent l="0" t="0" r="0" b="0"/>
            <wp:wrapSquare wrapText="bothSides" distT="0" distB="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l="7446" t="17052" r="7446" b="31976"/>
                    <a:stretch>
                      <a:fillRect/>
                    </a:stretch>
                  </pic:blipFill>
                  <pic:spPr>
                    <a:xfrm>
                      <a:off x="0" y="0"/>
                      <a:ext cx="4408805" cy="1379220"/>
                    </a:xfrm>
                    <a:prstGeom prst="rect">
                      <a:avLst/>
                    </a:prstGeom>
                    <a:ln/>
                  </pic:spPr>
                </pic:pic>
              </a:graphicData>
            </a:graphic>
            <wp14:sizeRelV relativeFrom="margin">
              <wp14:pctHeight>0</wp14:pctHeight>
            </wp14:sizeRelV>
          </wp:anchor>
        </w:drawing>
      </w:r>
    </w:p>
    <w:p w14:paraId="6DE6E065" w14:textId="77777777" w:rsidR="007A4DA6" w:rsidRDefault="002771A9">
      <w:pPr>
        <w:ind w:firstLine="720"/>
        <w:rPr>
          <w:i/>
          <w:sz w:val="22"/>
          <w:szCs w:val="22"/>
        </w:rPr>
      </w:pPr>
      <w:r>
        <w:rPr>
          <w:i/>
          <w:sz w:val="22"/>
          <w:szCs w:val="22"/>
        </w:rPr>
        <w:t>“</w:t>
      </w:r>
      <w:r w:rsidR="00E57513">
        <w:rPr>
          <w:i/>
          <w:sz w:val="22"/>
          <w:szCs w:val="22"/>
        </w:rPr>
        <w:t xml:space="preserve">It was so </w:t>
      </w:r>
      <w:r w:rsidR="00E57513" w:rsidRPr="00E57513">
        <w:rPr>
          <w:b/>
          <w:i/>
          <w:sz w:val="22"/>
          <w:szCs w:val="22"/>
        </w:rPr>
        <w:t>practical</w:t>
      </w:r>
      <w:r w:rsidR="00E57513">
        <w:rPr>
          <w:i/>
          <w:sz w:val="22"/>
          <w:szCs w:val="22"/>
        </w:rPr>
        <w:t xml:space="preserve">, </w:t>
      </w:r>
      <w:r w:rsidR="00E57513" w:rsidRPr="00E57513">
        <w:rPr>
          <w:b/>
          <w:i/>
          <w:sz w:val="22"/>
          <w:szCs w:val="22"/>
        </w:rPr>
        <w:t>easy to understand</w:t>
      </w:r>
      <w:r w:rsidR="00E57513">
        <w:rPr>
          <w:i/>
          <w:sz w:val="22"/>
          <w:szCs w:val="22"/>
        </w:rPr>
        <w:t xml:space="preserve">, and very </w:t>
      </w:r>
      <w:r w:rsidR="00E57513" w:rsidRPr="00E57513">
        <w:rPr>
          <w:b/>
          <w:i/>
          <w:sz w:val="22"/>
          <w:szCs w:val="22"/>
        </w:rPr>
        <w:t>worthwhile</w:t>
      </w:r>
      <w:r w:rsidR="00E57513">
        <w:rPr>
          <w:i/>
          <w:sz w:val="22"/>
          <w:szCs w:val="22"/>
        </w:rPr>
        <w:t xml:space="preserve">.  It will help you feel </w:t>
      </w:r>
      <w:r w:rsidR="00E57513" w:rsidRPr="00E57513">
        <w:rPr>
          <w:b/>
          <w:i/>
          <w:sz w:val="22"/>
          <w:szCs w:val="22"/>
        </w:rPr>
        <w:t>more confident</w:t>
      </w:r>
      <w:r w:rsidR="00E57513">
        <w:rPr>
          <w:i/>
          <w:sz w:val="22"/>
          <w:szCs w:val="22"/>
        </w:rPr>
        <w:t xml:space="preserve"> when working with volunteers</w:t>
      </w:r>
      <w:bookmarkStart w:id="0" w:name="h.gjdgxs" w:colFirst="0" w:colLast="0"/>
      <w:bookmarkEnd w:id="0"/>
      <w:r w:rsidR="00E57513">
        <w:rPr>
          <w:i/>
          <w:sz w:val="22"/>
          <w:szCs w:val="22"/>
        </w:rPr>
        <w:t>.”</w:t>
      </w:r>
    </w:p>
    <w:p w14:paraId="4D3B7149" w14:textId="77777777" w:rsidR="00E57513" w:rsidRDefault="00E57513">
      <w:pPr>
        <w:ind w:firstLine="720"/>
      </w:pPr>
    </w:p>
    <w:p w14:paraId="7C75DB40" w14:textId="77777777" w:rsidR="00CE108D" w:rsidRDefault="00B23E57" w:rsidP="00CE108D">
      <w:pPr>
        <w:ind w:left="1440" w:firstLine="720"/>
      </w:pPr>
      <w:r>
        <w:rPr>
          <w:i/>
          <w:sz w:val="22"/>
          <w:szCs w:val="22"/>
        </w:rPr>
        <w:t>“</w:t>
      </w:r>
      <w:r w:rsidR="002771A9">
        <w:rPr>
          <w:i/>
          <w:sz w:val="22"/>
          <w:szCs w:val="22"/>
        </w:rPr>
        <w:t xml:space="preserve">I </w:t>
      </w:r>
      <w:r w:rsidRPr="00B23E57">
        <w:rPr>
          <w:b/>
          <w:i/>
          <w:sz w:val="22"/>
          <w:szCs w:val="22"/>
        </w:rPr>
        <w:t>highly recommend</w:t>
      </w:r>
      <w:r>
        <w:rPr>
          <w:i/>
          <w:sz w:val="22"/>
          <w:szCs w:val="22"/>
        </w:rPr>
        <w:t xml:space="preserve"> this to </w:t>
      </w:r>
      <w:r w:rsidRPr="00B23E57">
        <w:rPr>
          <w:b/>
          <w:i/>
          <w:sz w:val="22"/>
          <w:szCs w:val="22"/>
        </w:rPr>
        <w:t>ANY extension staff</w:t>
      </w:r>
      <w:r>
        <w:rPr>
          <w:i/>
          <w:sz w:val="22"/>
          <w:szCs w:val="22"/>
        </w:rPr>
        <w:t>….”</w:t>
      </w:r>
      <w:r w:rsidR="002771A9">
        <w:rPr>
          <w:sz w:val="22"/>
          <w:szCs w:val="22"/>
        </w:rPr>
        <w:t xml:space="preserve">  </w:t>
      </w:r>
      <w:r w:rsidR="002771A9">
        <w:rPr>
          <w:sz w:val="16"/>
          <w:szCs w:val="16"/>
        </w:rPr>
        <w:t>Feedback from Participants</w:t>
      </w:r>
    </w:p>
    <w:p w14:paraId="50692F5E" w14:textId="6D74ACF3" w:rsidR="007A4DA6" w:rsidRDefault="001046A2" w:rsidP="001046A2">
      <w:r>
        <w:rPr>
          <w:b/>
          <w:i/>
          <w:sz w:val="32"/>
          <w:szCs w:val="32"/>
        </w:rPr>
        <w:tab/>
      </w:r>
      <w:r>
        <w:rPr>
          <w:b/>
          <w:i/>
          <w:sz w:val="32"/>
          <w:szCs w:val="32"/>
        </w:rPr>
        <w:tab/>
      </w:r>
      <w:r>
        <w:rPr>
          <w:b/>
          <w:i/>
          <w:sz w:val="32"/>
          <w:szCs w:val="32"/>
        </w:rPr>
        <w:tab/>
      </w:r>
      <w:r w:rsidR="002771A9">
        <w:rPr>
          <w:b/>
          <w:i/>
          <w:sz w:val="32"/>
          <w:szCs w:val="32"/>
        </w:rPr>
        <w:t xml:space="preserve">National Professional Development Opportunity: </w:t>
      </w:r>
    </w:p>
    <w:p w14:paraId="6E4B1292" w14:textId="2E0CED7E" w:rsidR="007A4DA6" w:rsidRDefault="002771A9">
      <w:pPr>
        <w:ind w:left="720" w:firstLine="720"/>
      </w:pPr>
      <w:r>
        <w:rPr>
          <w:b/>
          <w:i/>
          <w:sz w:val="28"/>
          <w:szCs w:val="28"/>
        </w:rPr>
        <w:t xml:space="preserve">  </w:t>
      </w:r>
      <w:r w:rsidR="001046A2">
        <w:rPr>
          <w:b/>
          <w:i/>
          <w:sz w:val="28"/>
          <w:szCs w:val="28"/>
        </w:rPr>
        <w:tab/>
      </w:r>
      <w:r w:rsidR="001046A2">
        <w:rPr>
          <w:b/>
          <w:i/>
          <w:sz w:val="28"/>
          <w:szCs w:val="28"/>
        </w:rPr>
        <w:tab/>
      </w:r>
      <w:r w:rsidR="001046A2">
        <w:rPr>
          <w:b/>
          <w:i/>
          <w:sz w:val="28"/>
          <w:szCs w:val="28"/>
        </w:rPr>
        <w:tab/>
      </w:r>
      <w:r>
        <w:rPr>
          <w:b/>
          <w:i/>
          <w:sz w:val="28"/>
          <w:szCs w:val="28"/>
        </w:rPr>
        <w:t xml:space="preserve">January </w:t>
      </w:r>
      <w:r w:rsidR="003E1C9C">
        <w:rPr>
          <w:b/>
          <w:i/>
          <w:sz w:val="28"/>
          <w:szCs w:val="28"/>
        </w:rPr>
        <w:t>2</w:t>
      </w:r>
      <w:r w:rsidR="001046A2">
        <w:rPr>
          <w:b/>
          <w:i/>
          <w:sz w:val="28"/>
          <w:szCs w:val="28"/>
        </w:rPr>
        <w:t>5</w:t>
      </w:r>
      <w:r>
        <w:rPr>
          <w:b/>
          <w:i/>
          <w:sz w:val="28"/>
          <w:szCs w:val="28"/>
        </w:rPr>
        <w:t xml:space="preserve"> – </w:t>
      </w:r>
      <w:r w:rsidR="003E1C9C">
        <w:rPr>
          <w:b/>
          <w:i/>
          <w:sz w:val="28"/>
          <w:szCs w:val="28"/>
        </w:rPr>
        <w:t xml:space="preserve">March </w:t>
      </w:r>
      <w:r w:rsidR="002C0E93">
        <w:rPr>
          <w:b/>
          <w:i/>
          <w:sz w:val="28"/>
          <w:szCs w:val="28"/>
        </w:rPr>
        <w:t>14</w:t>
      </w:r>
      <w:r w:rsidR="003E1C9C">
        <w:rPr>
          <w:b/>
          <w:i/>
          <w:sz w:val="28"/>
          <w:szCs w:val="28"/>
        </w:rPr>
        <w:t>, 202</w:t>
      </w:r>
      <w:r w:rsidR="001046A2">
        <w:rPr>
          <w:b/>
          <w:i/>
          <w:sz w:val="28"/>
          <w:szCs w:val="28"/>
        </w:rPr>
        <w:t>1</w:t>
      </w:r>
    </w:p>
    <w:p w14:paraId="51145AAE" w14:textId="66CFE321" w:rsidR="007A4DA6" w:rsidRDefault="002771A9">
      <w:r>
        <w:rPr>
          <w:sz w:val="22"/>
          <w:szCs w:val="22"/>
        </w:rPr>
        <w:t xml:space="preserve">Volunteers are fundamental to many successful Extension programs. Research indicates that nearly one third of volunteers will choose not to continue volunteering based on poor management practices.  </w:t>
      </w:r>
      <w:r w:rsidR="00AE0FFC">
        <w:rPr>
          <w:sz w:val="22"/>
          <w:szCs w:val="22"/>
        </w:rPr>
        <w:t xml:space="preserve">Nearly </w:t>
      </w:r>
      <w:r w:rsidR="001046A2">
        <w:rPr>
          <w:sz w:val="22"/>
          <w:szCs w:val="22"/>
        </w:rPr>
        <w:t>6</w:t>
      </w:r>
      <w:r w:rsidR="00AE0FFC">
        <w:rPr>
          <w:sz w:val="22"/>
          <w:szCs w:val="22"/>
        </w:rPr>
        <w:t xml:space="preserve">00 professional staff have completed the course in the past </w:t>
      </w:r>
      <w:r w:rsidR="001046A2">
        <w:rPr>
          <w:sz w:val="22"/>
          <w:szCs w:val="22"/>
        </w:rPr>
        <w:t>six</w:t>
      </w:r>
      <w:r w:rsidR="00AE0FFC">
        <w:rPr>
          <w:sz w:val="22"/>
          <w:szCs w:val="22"/>
        </w:rPr>
        <w:t xml:space="preserve"> years.</w:t>
      </w:r>
    </w:p>
    <w:p w14:paraId="14E7B7EE" w14:textId="77777777" w:rsidR="007A4DA6" w:rsidRDefault="007A4DA6"/>
    <w:p w14:paraId="1887DC76" w14:textId="77777777" w:rsidR="007A4DA6" w:rsidRDefault="002771A9">
      <w:r>
        <w:rPr>
          <w:b/>
          <w:sz w:val="22"/>
          <w:szCs w:val="22"/>
        </w:rPr>
        <w:t xml:space="preserve">Achieving the Extension Mission </w:t>
      </w:r>
      <w:r w:rsidR="008E0619">
        <w:rPr>
          <w:b/>
          <w:sz w:val="22"/>
          <w:szCs w:val="22"/>
        </w:rPr>
        <w:t>through</w:t>
      </w:r>
      <w:r>
        <w:rPr>
          <w:b/>
          <w:sz w:val="22"/>
          <w:szCs w:val="22"/>
        </w:rPr>
        <w:t xml:space="preserve"> Volunteers</w:t>
      </w:r>
      <w:r>
        <w:rPr>
          <w:sz w:val="22"/>
          <w:szCs w:val="22"/>
        </w:rPr>
        <w:t xml:space="preserve"> is an online cohort </w:t>
      </w:r>
      <w:r w:rsidR="005932C2">
        <w:rPr>
          <w:sz w:val="22"/>
          <w:szCs w:val="22"/>
        </w:rPr>
        <w:t xml:space="preserve">course for the novice </w:t>
      </w:r>
      <w:r>
        <w:rPr>
          <w:sz w:val="22"/>
          <w:szCs w:val="22"/>
        </w:rPr>
        <w:t>and experienced professional working with volunteers to enhance and deliver Extension programs.  It is designed to:</w:t>
      </w:r>
    </w:p>
    <w:p w14:paraId="2F215AC8" w14:textId="77777777" w:rsidR="007A4DA6" w:rsidRDefault="002771A9">
      <w:pPr>
        <w:numPr>
          <w:ilvl w:val="0"/>
          <w:numId w:val="1"/>
        </w:numPr>
        <w:ind w:hanging="360"/>
        <w:contextualSpacing/>
        <w:rPr>
          <w:sz w:val="20"/>
          <w:szCs w:val="20"/>
        </w:rPr>
      </w:pPr>
      <w:r>
        <w:rPr>
          <w:sz w:val="22"/>
          <w:szCs w:val="22"/>
        </w:rPr>
        <w:t>Build staff and organizational capacity around volunteer management and development</w:t>
      </w:r>
    </w:p>
    <w:p w14:paraId="2DA4822D" w14:textId="77777777" w:rsidR="007A4DA6" w:rsidRDefault="002771A9">
      <w:pPr>
        <w:numPr>
          <w:ilvl w:val="0"/>
          <w:numId w:val="1"/>
        </w:numPr>
        <w:ind w:hanging="360"/>
        <w:contextualSpacing/>
        <w:rPr>
          <w:sz w:val="20"/>
          <w:szCs w:val="20"/>
        </w:rPr>
      </w:pPr>
      <w:r>
        <w:rPr>
          <w:sz w:val="22"/>
          <w:szCs w:val="22"/>
        </w:rPr>
        <w:t>Increase volunteer management competencies</w:t>
      </w:r>
    </w:p>
    <w:p w14:paraId="1B22B1D2" w14:textId="77777777" w:rsidR="007A4DA6" w:rsidRDefault="002771A9">
      <w:pPr>
        <w:numPr>
          <w:ilvl w:val="0"/>
          <w:numId w:val="1"/>
        </w:numPr>
        <w:ind w:hanging="360"/>
        <w:contextualSpacing/>
        <w:rPr>
          <w:sz w:val="20"/>
          <w:szCs w:val="20"/>
        </w:rPr>
      </w:pPr>
      <w:r>
        <w:rPr>
          <w:sz w:val="22"/>
          <w:szCs w:val="22"/>
        </w:rPr>
        <w:t>Build knowledge and skills to identify, recruit, select, and support volunteers</w:t>
      </w:r>
    </w:p>
    <w:p w14:paraId="1D0C84FB" w14:textId="77777777" w:rsidR="007A4DA6" w:rsidRDefault="002771A9">
      <w:pPr>
        <w:numPr>
          <w:ilvl w:val="0"/>
          <w:numId w:val="1"/>
        </w:numPr>
        <w:ind w:hanging="360"/>
        <w:contextualSpacing/>
        <w:rPr>
          <w:sz w:val="20"/>
          <w:szCs w:val="20"/>
        </w:rPr>
      </w:pPr>
      <w:r>
        <w:rPr>
          <w:sz w:val="22"/>
          <w:szCs w:val="22"/>
        </w:rPr>
        <w:t>Learn current volunteer trends and how they may impact programming</w:t>
      </w:r>
    </w:p>
    <w:p w14:paraId="045653CC" w14:textId="77777777" w:rsidR="007A4DA6" w:rsidRDefault="002771A9">
      <w:pPr>
        <w:numPr>
          <w:ilvl w:val="0"/>
          <w:numId w:val="1"/>
        </w:numPr>
        <w:ind w:hanging="360"/>
        <w:contextualSpacing/>
        <w:rPr>
          <w:sz w:val="20"/>
          <w:szCs w:val="20"/>
        </w:rPr>
      </w:pPr>
      <w:r>
        <w:rPr>
          <w:rFonts w:ascii="Times New Roman" w:eastAsia="Times New Roman" w:hAnsi="Times New Roman" w:cs="Times New Roman"/>
          <w:sz w:val="20"/>
          <w:szCs w:val="20"/>
        </w:rPr>
        <w:t>U</w:t>
      </w:r>
      <w:r>
        <w:rPr>
          <w:sz w:val="22"/>
          <w:szCs w:val="22"/>
        </w:rPr>
        <w:t>nderstand the organization’s philosophy related to volunteerism and develop your own philosophy</w:t>
      </w:r>
    </w:p>
    <w:p w14:paraId="7ED97EF0" w14:textId="77777777" w:rsidR="007A4DA6" w:rsidRDefault="002771A9">
      <w:pPr>
        <w:tabs>
          <w:tab w:val="left" w:pos="9804"/>
        </w:tabs>
        <w:ind w:left="720"/>
      </w:pPr>
      <w:r>
        <w:rPr>
          <w:sz w:val="22"/>
          <w:szCs w:val="22"/>
        </w:rPr>
        <w:tab/>
      </w:r>
    </w:p>
    <w:p w14:paraId="78E7C87A" w14:textId="32BF74EC" w:rsidR="00E57513" w:rsidRDefault="002771A9">
      <w:pPr>
        <w:rPr>
          <w:i/>
          <w:sz w:val="22"/>
          <w:szCs w:val="22"/>
        </w:rPr>
      </w:pPr>
      <w:r>
        <w:rPr>
          <w:sz w:val="22"/>
          <w:szCs w:val="22"/>
        </w:rPr>
        <w:t xml:space="preserve">Registration </w:t>
      </w:r>
      <w:r w:rsidR="00EE76E1">
        <w:rPr>
          <w:sz w:val="22"/>
          <w:szCs w:val="22"/>
        </w:rPr>
        <w:t xml:space="preserve">will open </w:t>
      </w:r>
      <w:r w:rsidR="00F732FB">
        <w:rPr>
          <w:b/>
          <w:sz w:val="22"/>
          <w:szCs w:val="22"/>
        </w:rPr>
        <w:t xml:space="preserve">September </w:t>
      </w:r>
      <w:r w:rsidR="005E55D0" w:rsidRPr="005E55D0">
        <w:rPr>
          <w:b/>
          <w:sz w:val="22"/>
          <w:szCs w:val="22"/>
        </w:rPr>
        <w:t>1</w:t>
      </w:r>
      <w:r w:rsidR="001046A2">
        <w:rPr>
          <w:b/>
          <w:sz w:val="22"/>
          <w:szCs w:val="22"/>
        </w:rPr>
        <w:t xml:space="preserve">5 nationwide </w:t>
      </w:r>
      <w:r w:rsidR="001046A2">
        <w:rPr>
          <w:bCs/>
          <w:sz w:val="22"/>
          <w:szCs w:val="22"/>
        </w:rPr>
        <w:t>for Extension staff.</w:t>
      </w:r>
      <w:r w:rsidR="001046A2">
        <w:rPr>
          <w:b/>
          <w:sz w:val="22"/>
          <w:szCs w:val="22"/>
        </w:rPr>
        <w:t xml:space="preserve">   </w:t>
      </w:r>
      <w:r w:rsidR="003E1C9C">
        <w:rPr>
          <w:sz w:val="22"/>
          <w:szCs w:val="22"/>
        </w:rPr>
        <w:t>A cohort will be 25-35</w:t>
      </w:r>
      <w:r>
        <w:rPr>
          <w:sz w:val="22"/>
          <w:szCs w:val="22"/>
        </w:rPr>
        <w:t xml:space="preserve"> individuals from across program areas.  </w:t>
      </w:r>
      <w:r w:rsidR="00EE76E1">
        <w:rPr>
          <w:sz w:val="22"/>
          <w:szCs w:val="22"/>
        </w:rPr>
        <w:t xml:space="preserve">Space is limited.  </w:t>
      </w:r>
      <w:r>
        <w:rPr>
          <w:sz w:val="22"/>
          <w:szCs w:val="22"/>
        </w:rPr>
        <w:t xml:space="preserve">This course is brought to you by the North Central Region 4-H Youth Development Volunteer Specialists.  Course is recommended for staff with at least one year of experience.  Experienced staff members have found this very valuable as well.  </w:t>
      </w:r>
      <w:hyperlink r:id="rId6" w:history="1">
        <w:r w:rsidR="00F64BC6" w:rsidRPr="00F64BC6">
          <w:rPr>
            <w:rStyle w:val="Hyperlink"/>
            <w:sz w:val="22"/>
            <w:szCs w:val="22"/>
          </w:rPr>
          <w:t>Read the Impact this course is having on colleagues across the country</w:t>
        </w:r>
      </w:hyperlink>
    </w:p>
    <w:p w14:paraId="6F02E3EF" w14:textId="77777777" w:rsidR="00E57513" w:rsidRDefault="00E57513">
      <w:pPr>
        <w:rPr>
          <w:sz w:val="22"/>
          <w:szCs w:val="22"/>
        </w:rPr>
      </w:pPr>
      <w:r>
        <w:rPr>
          <w:sz w:val="22"/>
          <w:szCs w:val="22"/>
        </w:rPr>
        <w:t xml:space="preserve"> </w:t>
      </w:r>
    </w:p>
    <w:p w14:paraId="5CEF2C27" w14:textId="6BF48CEE" w:rsidR="007A4DA6" w:rsidRDefault="002771A9">
      <w:r>
        <w:rPr>
          <w:sz w:val="22"/>
          <w:szCs w:val="22"/>
        </w:rPr>
        <w:t xml:space="preserve">During this </w:t>
      </w:r>
      <w:r w:rsidR="002C0E93">
        <w:rPr>
          <w:sz w:val="22"/>
          <w:szCs w:val="22"/>
        </w:rPr>
        <w:t>7</w:t>
      </w:r>
      <w:r>
        <w:rPr>
          <w:sz w:val="22"/>
          <w:szCs w:val="22"/>
        </w:rPr>
        <w:t>-week course members participate in pre-recorded sessions</w:t>
      </w:r>
      <w:r w:rsidR="008A3601">
        <w:t xml:space="preserve">, </w:t>
      </w:r>
      <w:r>
        <w:rPr>
          <w:sz w:val="22"/>
          <w:szCs w:val="22"/>
        </w:rPr>
        <w:t>readings, activities and 3 live webinars, interact with a wide variety of resources and hear from experts.  The course is led by a facilitator team. Each module will require approximately 4 - 6 hours each week.   Guest contributors include:</w:t>
      </w:r>
    </w:p>
    <w:p w14:paraId="5E7DB666" w14:textId="77777777" w:rsidR="007A4DA6" w:rsidRDefault="002771A9">
      <w:pPr>
        <w:jc w:val="center"/>
      </w:pPr>
      <w:r>
        <w:rPr>
          <w:noProof/>
        </w:rPr>
        <w:drawing>
          <wp:anchor distT="0" distB="0" distL="114300" distR="114300" simplePos="0" relativeHeight="251659264" behindDoc="0" locked="0" layoutInCell="0" hidden="0" allowOverlap="1" wp14:anchorId="7B55E0E9" wp14:editId="28A24E4C">
            <wp:simplePos x="0" y="0"/>
            <wp:positionH relativeFrom="margin">
              <wp:posOffset>0</wp:posOffset>
            </wp:positionH>
            <wp:positionV relativeFrom="paragraph">
              <wp:posOffset>131445</wp:posOffset>
            </wp:positionV>
            <wp:extent cx="741680" cy="952500"/>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7"/>
                    <a:srcRect/>
                    <a:stretch>
                      <a:fillRect/>
                    </a:stretch>
                  </pic:blipFill>
                  <pic:spPr>
                    <a:xfrm>
                      <a:off x="0" y="0"/>
                      <a:ext cx="741680" cy="952500"/>
                    </a:xfrm>
                    <a:prstGeom prst="rect">
                      <a:avLst/>
                    </a:prstGeom>
                    <a:ln/>
                  </pic:spPr>
                </pic:pic>
              </a:graphicData>
            </a:graphic>
          </wp:anchor>
        </w:drawing>
      </w:r>
    </w:p>
    <w:p w14:paraId="17CB45EB" w14:textId="77777777" w:rsidR="007A4DA6" w:rsidRDefault="002771A9">
      <w:r>
        <w:rPr>
          <w:sz w:val="22"/>
          <w:szCs w:val="22"/>
        </w:rPr>
        <w:t xml:space="preserve">Jim Rutledge, Ph.D., </w:t>
      </w:r>
      <w:r>
        <w:rPr>
          <w:sz w:val="22"/>
          <w:szCs w:val="22"/>
          <w:highlight w:val="white"/>
        </w:rPr>
        <w:t>Adjunct Professor and Executive Director 4-H Foundation, Inc. 4-H Foundation</w:t>
      </w:r>
    </w:p>
    <w:p w14:paraId="6C45FA32" w14:textId="77777777" w:rsidR="007A4DA6" w:rsidRDefault="002771A9">
      <w:r>
        <w:rPr>
          <w:sz w:val="22"/>
          <w:szCs w:val="22"/>
          <w:highlight w:val="white"/>
        </w:rPr>
        <w:t>Development Manager at Oklahoma State University</w:t>
      </w:r>
      <w:r w:rsidR="00F732FB">
        <w:rPr>
          <w:sz w:val="22"/>
          <w:szCs w:val="22"/>
          <w:highlight w:val="white"/>
        </w:rPr>
        <w:t xml:space="preserve"> (retired)</w:t>
      </w:r>
    </w:p>
    <w:p w14:paraId="539C4859" w14:textId="77777777" w:rsidR="007A4DA6" w:rsidRDefault="007A4DA6"/>
    <w:p w14:paraId="2D9065A9" w14:textId="77777777" w:rsidR="007A4DA6" w:rsidRDefault="002771A9">
      <w:r>
        <w:rPr>
          <w:sz w:val="22"/>
          <w:szCs w:val="22"/>
        </w:rPr>
        <w:t>Dr. Rutledge shares his work on the professional development stages of the Extension professional and helps cohort members discover how THEIR professional development stages influence their capacity to reach larger audiences with more valuable educational programs.</w:t>
      </w:r>
    </w:p>
    <w:p w14:paraId="1798CA61" w14:textId="77777777" w:rsidR="007A4DA6" w:rsidRDefault="002771A9">
      <w:r>
        <w:rPr>
          <w:noProof/>
        </w:rPr>
        <w:drawing>
          <wp:anchor distT="0" distB="0" distL="114300" distR="114300" simplePos="0" relativeHeight="251660288" behindDoc="0" locked="0" layoutInCell="0" hidden="0" allowOverlap="1" wp14:anchorId="75A272A0" wp14:editId="74146D17">
            <wp:simplePos x="0" y="0"/>
            <wp:positionH relativeFrom="margin">
              <wp:posOffset>0</wp:posOffset>
            </wp:positionH>
            <wp:positionV relativeFrom="paragraph">
              <wp:posOffset>101600</wp:posOffset>
            </wp:positionV>
            <wp:extent cx="640080" cy="906780"/>
            <wp:effectExtent l="0" t="0" r="0" b="0"/>
            <wp:wrapSquare wrapText="bothSides" distT="0" distB="0" distL="114300" distR="11430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a:srcRect/>
                    <a:stretch>
                      <a:fillRect/>
                    </a:stretch>
                  </pic:blipFill>
                  <pic:spPr>
                    <a:xfrm>
                      <a:off x="0" y="0"/>
                      <a:ext cx="640080" cy="906780"/>
                    </a:xfrm>
                    <a:prstGeom prst="rect">
                      <a:avLst/>
                    </a:prstGeom>
                    <a:ln/>
                  </pic:spPr>
                </pic:pic>
              </a:graphicData>
            </a:graphic>
          </wp:anchor>
        </w:drawing>
      </w:r>
    </w:p>
    <w:p w14:paraId="5B98B7BD" w14:textId="77777777" w:rsidR="007A4DA6" w:rsidRDefault="002771A9">
      <w:r>
        <w:rPr>
          <w:sz w:val="22"/>
          <w:szCs w:val="22"/>
        </w:rPr>
        <w:t xml:space="preserve">Nancy Franz, Ph.D., Professor Emeritus, School of Education at Iowa State University </w:t>
      </w:r>
    </w:p>
    <w:p w14:paraId="0CCDB8F6" w14:textId="77777777" w:rsidR="007A4DA6" w:rsidRDefault="007A4DA6"/>
    <w:p w14:paraId="4B3D6D0A" w14:textId="77777777" w:rsidR="007A4DA6" w:rsidRDefault="002771A9">
      <w:r>
        <w:rPr>
          <w:sz w:val="22"/>
          <w:szCs w:val="22"/>
        </w:rPr>
        <w:t>Dr. Franz discusses personal, organizational, and public value related to volunteers in Extension.  She has done extensive wor</w:t>
      </w:r>
      <w:r w:rsidR="009C022C">
        <w:rPr>
          <w:sz w:val="22"/>
          <w:szCs w:val="22"/>
        </w:rPr>
        <w:t>k on Communicating Value and it</w:t>
      </w:r>
      <w:r>
        <w:rPr>
          <w:sz w:val="22"/>
          <w:szCs w:val="22"/>
        </w:rPr>
        <w:t>s importance for Extension and its volunteers.</w:t>
      </w:r>
    </w:p>
    <w:p w14:paraId="0E8CF0E7" w14:textId="0EA61450" w:rsidR="00863477" w:rsidRDefault="00DF66C4" w:rsidP="00DF66C4">
      <w:pPr>
        <w:pStyle w:val="ListParagraph"/>
        <w:numPr>
          <w:ilvl w:val="0"/>
          <w:numId w:val="2"/>
        </w:numPr>
        <w:rPr>
          <w:sz w:val="22"/>
          <w:szCs w:val="22"/>
        </w:rPr>
      </w:pPr>
      <w:r w:rsidRPr="00DF66C4">
        <w:rPr>
          <w:sz w:val="22"/>
          <w:szCs w:val="22"/>
        </w:rPr>
        <w:t>To learn more watch:</w:t>
      </w:r>
      <w:r w:rsidR="000F7BE3" w:rsidRPr="000F7BE3">
        <w:t xml:space="preserve"> </w:t>
      </w:r>
      <w:hyperlink r:id="rId9" w:tgtFrame="_blank" w:history="1">
        <w:r w:rsidR="000F7BE3">
          <w:rPr>
            <w:rStyle w:val="Hyperlink"/>
          </w:rPr>
          <w:t>https://youtu</w:t>
        </w:r>
        <w:bookmarkStart w:id="1" w:name="_GoBack"/>
        <w:bookmarkEnd w:id="1"/>
        <w:r w:rsidR="000F7BE3">
          <w:rPr>
            <w:rStyle w:val="Hyperlink"/>
          </w:rPr>
          <w:t>.</w:t>
        </w:r>
        <w:r w:rsidR="000F7BE3">
          <w:rPr>
            <w:rStyle w:val="Hyperlink"/>
          </w:rPr>
          <w:t>be/1HmJ1WJes_I</w:t>
        </w:r>
      </w:hyperlink>
      <w:r>
        <w:t xml:space="preserve">  or </w:t>
      </w:r>
      <w:r w:rsidRPr="00DF66C4">
        <w:rPr>
          <w:sz w:val="22"/>
          <w:szCs w:val="22"/>
        </w:rPr>
        <w:t>contact the Volunteer Specialist in your stat</w:t>
      </w:r>
      <w:r w:rsidR="00863477">
        <w:rPr>
          <w:sz w:val="22"/>
          <w:szCs w:val="22"/>
        </w:rPr>
        <w:t>e</w:t>
      </w:r>
    </w:p>
    <w:p w14:paraId="50028058" w14:textId="4FB29E59" w:rsidR="00863477" w:rsidRPr="00863477" w:rsidRDefault="0066535D" w:rsidP="00863477">
      <w:pPr>
        <w:pStyle w:val="ListParagraph"/>
        <w:numPr>
          <w:ilvl w:val="0"/>
          <w:numId w:val="2"/>
        </w:numPr>
        <w:rPr>
          <w:b/>
          <w:sz w:val="22"/>
          <w:szCs w:val="22"/>
        </w:rPr>
      </w:pPr>
      <w:r>
        <w:rPr>
          <w:b/>
          <w:bCs/>
          <w:sz w:val="22"/>
          <w:szCs w:val="22"/>
        </w:rPr>
        <w:t xml:space="preserve">Course Fee $250.  </w:t>
      </w:r>
      <w:r w:rsidR="00863477" w:rsidRPr="00863477">
        <w:rPr>
          <w:b/>
          <w:sz w:val="22"/>
          <w:szCs w:val="22"/>
        </w:rPr>
        <w:t xml:space="preserve">Staff who are not from Minnesota need to create a Guest Account to register.   </w:t>
      </w:r>
    </w:p>
    <w:p w14:paraId="0B02932D" w14:textId="77777777" w:rsidR="00DF66C4" w:rsidRPr="00863477" w:rsidRDefault="000F7BE3" w:rsidP="00F0633D">
      <w:pPr>
        <w:pStyle w:val="ListParagraph"/>
        <w:numPr>
          <w:ilvl w:val="0"/>
          <w:numId w:val="2"/>
        </w:numPr>
        <w:rPr>
          <w:rStyle w:val="Hyperlink"/>
          <w:color w:val="000000"/>
          <w:sz w:val="22"/>
          <w:szCs w:val="22"/>
          <w:u w:val="none"/>
        </w:rPr>
      </w:pPr>
      <w:hyperlink r:id="rId10" w:tgtFrame="_blank" w:history="1">
        <w:r w:rsidR="00DF66C4">
          <w:rPr>
            <w:rStyle w:val="Hyperlink"/>
          </w:rPr>
          <w:t>Click Here to Register</w:t>
        </w:r>
      </w:hyperlink>
      <w:r w:rsidR="00DF66C4">
        <w:rPr>
          <w:rStyle w:val="Hyperlink"/>
        </w:rPr>
        <w:t xml:space="preserve"> </w:t>
      </w:r>
    </w:p>
    <w:p w14:paraId="7CD4EBB4" w14:textId="77777777" w:rsidR="00863477" w:rsidRPr="00863477" w:rsidRDefault="00863477" w:rsidP="00863477">
      <w:pPr>
        <w:pStyle w:val="ListParagraph"/>
        <w:numPr>
          <w:ilvl w:val="0"/>
          <w:numId w:val="2"/>
        </w:numPr>
        <w:rPr>
          <w:rStyle w:val="Hyperlink"/>
          <w:color w:val="000000"/>
          <w:u w:val="none"/>
        </w:rPr>
      </w:pPr>
      <w:r w:rsidRPr="00863477">
        <w:rPr>
          <w:sz w:val="22"/>
          <w:szCs w:val="22"/>
        </w:rPr>
        <w:t xml:space="preserve">Participants will receive detailed course information once registration closes. </w:t>
      </w:r>
    </w:p>
    <w:p w14:paraId="0F6347BD" w14:textId="77777777" w:rsidR="00DF66C4" w:rsidRPr="00863477" w:rsidRDefault="00F732FB" w:rsidP="00863477">
      <w:pPr>
        <w:pStyle w:val="ListParagraph"/>
        <w:numPr>
          <w:ilvl w:val="0"/>
          <w:numId w:val="2"/>
        </w:numPr>
        <w:rPr>
          <w:rStyle w:val="Hyperlink"/>
          <w:color w:val="000000"/>
          <w:sz w:val="22"/>
          <w:szCs w:val="22"/>
          <w:u w:val="none"/>
        </w:rPr>
      </w:pPr>
      <w:r w:rsidRPr="00863477">
        <w:rPr>
          <w:sz w:val="22"/>
          <w:szCs w:val="22"/>
        </w:rPr>
        <w:t xml:space="preserve">Go to the North Central Volunteer Specialists website for registration and course details.  </w:t>
      </w:r>
    </w:p>
    <w:p w14:paraId="6EC3CE23" w14:textId="77777777" w:rsidR="00DF66C4" w:rsidRPr="00863477" w:rsidRDefault="000F7BE3" w:rsidP="00863477">
      <w:pPr>
        <w:ind w:firstLine="360"/>
        <w:rPr>
          <w:color w:val="0000FF" w:themeColor="hyperlink"/>
          <w:sz w:val="22"/>
          <w:szCs w:val="22"/>
          <w:u w:val="single"/>
        </w:rPr>
      </w:pPr>
      <w:hyperlink r:id="rId11" w:history="1">
        <w:r w:rsidR="00863477" w:rsidRPr="009F6B99">
          <w:rPr>
            <w:rStyle w:val="Hyperlink"/>
          </w:rPr>
          <w:t>https://fyi.extension.wisc.edu/ncrvd/achieving-the-extension-mission-through-volunteers-course/</w:t>
        </w:r>
      </w:hyperlink>
      <w:r w:rsidR="00DF66C4">
        <w:rPr>
          <w:rStyle w:val="Hyperlink"/>
          <w:sz w:val="22"/>
          <w:szCs w:val="22"/>
        </w:rPr>
        <w:t xml:space="preserve"> </w:t>
      </w:r>
    </w:p>
    <w:sectPr w:rsidR="00DF66C4" w:rsidRPr="00863477">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625D"/>
    <w:multiLevelType w:val="multilevel"/>
    <w:tmpl w:val="94F4FEF6"/>
    <w:lvl w:ilvl="0">
      <w:start w:val="1"/>
      <w:numFmt w:val="bullet"/>
      <w:lvlText w:val="●"/>
      <w:lvlJc w:val="left"/>
      <w:pPr>
        <w:ind w:left="768" w:firstLine="408"/>
      </w:pPr>
      <w:rPr>
        <w:rFonts w:ascii="Arial" w:eastAsia="Arial" w:hAnsi="Arial" w:cs="Arial"/>
      </w:rPr>
    </w:lvl>
    <w:lvl w:ilvl="1">
      <w:start w:val="1"/>
      <w:numFmt w:val="bullet"/>
      <w:lvlText w:val="o"/>
      <w:lvlJc w:val="left"/>
      <w:pPr>
        <w:ind w:left="1488" w:firstLine="1128"/>
      </w:pPr>
      <w:rPr>
        <w:rFonts w:ascii="Arial" w:eastAsia="Arial" w:hAnsi="Arial" w:cs="Arial"/>
      </w:rPr>
    </w:lvl>
    <w:lvl w:ilvl="2">
      <w:start w:val="1"/>
      <w:numFmt w:val="bullet"/>
      <w:lvlText w:val="▪"/>
      <w:lvlJc w:val="left"/>
      <w:pPr>
        <w:ind w:left="2208" w:firstLine="1848"/>
      </w:pPr>
      <w:rPr>
        <w:rFonts w:ascii="Arial" w:eastAsia="Arial" w:hAnsi="Arial" w:cs="Arial"/>
      </w:rPr>
    </w:lvl>
    <w:lvl w:ilvl="3">
      <w:start w:val="1"/>
      <w:numFmt w:val="bullet"/>
      <w:lvlText w:val="●"/>
      <w:lvlJc w:val="left"/>
      <w:pPr>
        <w:ind w:left="2928" w:firstLine="2568"/>
      </w:pPr>
      <w:rPr>
        <w:rFonts w:ascii="Arial" w:eastAsia="Arial" w:hAnsi="Arial" w:cs="Arial"/>
      </w:rPr>
    </w:lvl>
    <w:lvl w:ilvl="4">
      <w:start w:val="1"/>
      <w:numFmt w:val="bullet"/>
      <w:lvlText w:val="o"/>
      <w:lvlJc w:val="left"/>
      <w:pPr>
        <w:ind w:left="3648" w:firstLine="3288"/>
      </w:pPr>
      <w:rPr>
        <w:rFonts w:ascii="Arial" w:eastAsia="Arial" w:hAnsi="Arial" w:cs="Arial"/>
      </w:rPr>
    </w:lvl>
    <w:lvl w:ilvl="5">
      <w:start w:val="1"/>
      <w:numFmt w:val="bullet"/>
      <w:lvlText w:val="▪"/>
      <w:lvlJc w:val="left"/>
      <w:pPr>
        <w:ind w:left="4368" w:firstLine="4008"/>
      </w:pPr>
      <w:rPr>
        <w:rFonts w:ascii="Arial" w:eastAsia="Arial" w:hAnsi="Arial" w:cs="Arial"/>
      </w:rPr>
    </w:lvl>
    <w:lvl w:ilvl="6">
      <w:start w:val="1"/>
      <w:numFmt w:val="bullet"/>
      <w:lvlText w:val="●"/>
      <w:lvlJc w:val="left"/>
      <w:pPr>
        <w:ind w:left="5088" w:firstLine="4728"/>
      </w:pPr>
      <w:rPr>
        <w:rFonts w:ascii="Arial" w:eastAsia="Arial" w:hAnsi="Arial" w:cs="Arial"/>
      </w:rPr>
    </w:lvl>
    <w:lvl w:ilvl="7">
      <w:start w:val="1"/>
      <w:numFmt w:val="bullet"/>
      <w:lvlText w:val="o"/>
      <w:lvlJc w:val="left"/>
      <w:pPr>
        <w:ind w:left="5808" w:firstLine="5448"/>
      </w:pPr>
      <w:rPr>
        <w:rFonts w:ascii="Arial" w:eastAsia="Arial" w:hAnsi="Arial" w:cs="Arial"/>
      </w:rPr>
    </w:lvl>
    <w:lvl w:ilvl="8">
      <w:start w:val="1"/>
      <w:numFmt w:val="bullet"/>
      <w:lvlText w:val="▪"/>
      <w:lvlJc w:val="left"/>
      <w:pPr>
        <w:ind w:left="6528" w:firstLine="6168"/>
      </w:pPr>
      <w:rPr>
        <w:rFonts w:ascii="Arial" w:eastAsia="Arial" w:hAnsi="Arial" w:cs="Arial"/>
      </w:rPr>
    </w:lvl>
  </w:abstractNum>
  <w:abstractNum w:abstractNumId="1" w15:restartNumberingAfterBreak="0">
    <w:nsid w:val="313A38AC"/>
    <w:multiLevelType w:val="hybridMultilevel"/>
    <w:tmpl w:val="DFA8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72B35"/>
    <w:multiLevelType w:val="hybridMultilevel"/>
    <w:tmpl w:val="7698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DA6"/>
    <w:rsid w:val="000518FA"/>
    <w:rsid w:val="000611F2"/>
    <w:rsid w:val="000D1AD6"/>
    <w:rsid w:val="000F7BE3"/>
    <w:rsid w:val="001046A2"/>
    <w:rsid w:val="00115C68"/>
    <w:rsid w:val="0013798B"/>
    <w:rsid w:val="001B37F1"/>
    <w:rsid w:val="001D3BFC"/>
    <w:rsid w:val="002771A9"/>
    <w:rsid w:val="002C0E93"/>
    <w:rsid w:val="002E2408"/>
    <w:rsid w:val="002F0A9D"/>
    <w:rsid w:val="0030123A"/>
    <w:rsid w:val="003E1C9C"/>
    <w:rsid w:val="0042138E"/>
    <w:rsid w:val="00462F60"/>
    <w:rsid w:val="005549BB"/>
    <w:rsid w:val="005932C2"/>
    <w:rsid w:val="005E55D0"/>
    <w:rsid w:val="0066535D"/>
    <w:rsid w:val="00681EAD"/>
    <w:rsid w:val="007161C0"/>
    <w:rsid w:val="00757D64"/>
    <w:rsid w:val="007A4DA6"/>
    <w:rsid w:val="007D2812"/>
    <w:rsid w:val="00845B84"/>
    <w:rsid w:val="00863477"/>
    <w:rsid w:val="008866C9"/>
    <w:rsid w:val="008A3601"/>
    <w:rsid w:val="008A7B0B"/>
    <w:rsid w:val="008E0619"/>
    <w:rsid w:val="00991B0B"/>
    <w:rsid w:val="009C022C"/>
    <w:rsid w:val="00AE0FFC"/>
    <w:rsid w:val="00AF0DAB"/>
    <w:rsid w:val="00B23E57"/>
    <w:rsid w:val="00B2756F"/>
    <w:rsid w:val="00BC47D7"/>
    <w:rsid w:val="00C35947"/>
    <w:rsid w:val="00CD5743"/>
    <w:rsid w:val="00CE108D"/>
    <w:rsid w:val="00D322F3"/>
    <w:rsid w:val="00DF66C4"/>
    <w:rsid w:val="00E57513"/>
    <w:rsid w:val="00E64370"/>
    <w:rsid w:val="00E84C28"/>
    <w:rsid w:val="00EE76E1"/>
    <w:rsid w:val="00EF38E8"/>
    <w:rsid w:val="00F64BC6"/>
    <w:rsid w:val="00F7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BC1B"/>
  <w15:docId w15:val="{6CE25507-A3C3-4350-BD2C-2C8024EA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Times New Roman" w:eastAsia="Times New Roman" w:hAnsi="Times New Roman" w:cs="Times New Roman"/>
      <w:b/>
      <w:i/>
      <w:color w:val="666666"/>
    </w:rPr>
  </w:style>
  <w:style w:type="character" w:styleId="Hyperlink">
    <w:name w:val="Hyperlink"/>
    <w:basedOn w:val="DefaultParagraphFont"/>
    <w:uiPriority w:val="99"/>
    <w:unhideWhenUsed/>
    <w:rsid w:val="007D2812"/>
    <w:rPr>
      <w:color w:val="0000FF" w:themeColor="hyperlink"/>
      <w:u w:val="single"/>
    </w:rPr>
  </w:style>
  <w:style w:type="paragraph" w:styleId="BalloonText">
    <w:name w:val="Balloon Text"/>
    <w:basedOn w:val="Normal"/>
    <w:link w:val="BalloonTextChar"/>
    <w:uiPriority w:val="99"/>
    <w:semiHidden/>
    <w:unhideWhenUsed/>
    <w:rsid w:val="00462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F60"/>
    <w:rPr>
      <w:rFonts w:ascii="Segoe UI" w:hAnsi="Segoe UI" w:cs="Segoe UI"/>
      <w:sz w:val="18"/>
      <w:szCs w:val="18"/>
    </w:rPr>
  </w:style>
  <w:style w:type="character" w:styleId="FollowedHyperlink">
    <w:name w:val="FollowedHyperlink"/>
    <w:basedOn w:val="DefaultParagraphFont"/>
    <w:uiPriority w:val="99"/>
    <w:semiHidden/>
    <w:unhideWhenUsed/>
    <w:rsid w:val="008866C9"/>
    <w:rPr>
      <w:color w:val="800080" w:themeColor="followedHyperlink"/>
      <w:u w:val="single"/>
    </w:rPr>
  </w:style>
  <w:style w:type="character" w:styleId="UnresolvedMention">
    <w:name w:val="Unresolved Mention"/>
    <w:basedOn w:val="DefaultParagraphFont"/>
    <w:uiPriority w:val="99"/>
    <w:semiHidden/>
    <w:unhideWhenUsed/>
    <w:rsid w:val="00F732FB"/>
    <w:rPr>
      <w:color w:val="605E5C"/>
      <w:shd w:val="clear" w:color="auto" w:fill="E1DFDD"/>
    </w:rPr>
  </w:style>
  <w:style w:type="paragraph" w:styleId="ListParagraph">
    <w:name w:val="List Paragraph"/>
    <w:basedOn w:val="Normal"/>
    <w:uiPriority w:val="34"/>
    <w:qFormat/>
    <w:rsid w:val="00DF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49399">
      <w:bodyDiv w:val="1"/>
      <w:marLeft w:val="0"/>
      <w:marRight w:val="0"/>
      <w:marTop w:val="0"/>
      <w:marBottom w:val="0"/>
      <w:divBdr>
        <w:top w:val="none" w:sz="0" w:space="0" w:color="auto"/>
        <w:left w:val="none" w:sz="0" w:space="0" w:color="auto"/>
        <w:bottom w:val="none" w:sz="0" w:space="0" w:color="auto"/>
        <w:right w:val="none" w:sz="0" w:space="0" w:color="auto"/>
      </w:divBdr>
    </w:div>
    <w:div w:id="868227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yi.extension.wisc.edu/ncrvd/files/2020/04/AEMTV-2-page-report.pdf" TargetMode="External"/><Relationship Id="rId11" Type="http://schemas.openxmlformats.org/officeDocument/2006/relationships/hyperlink" Target="https://fyi.extension.wisc.edu/ncrvd/achieving-the-extension-mission-through-volunteers-course/" TargetMode="External"/><Relationship Id="rId5" Type="http://schemas.openxmlformats.org/officeDocument/2006/relationships/image" Target="media/image1.png"/><Relationship Id="rId10" Type="http://schemas.openxmlformats.org/officeDocument/2006/relationships/hyperlink" Target="https://learning.umn.edu/search/publicCourseSearchDetails.do?method=load&amp;courseId=1585632" TargetMode="External"/><Relationship Id="rId4" Type="http://schemas.openxmlformats.org/officeDocument/2006/relationships/webSettings" Target="webSettings.xml"/><Relationship Id="rId9" Type="http://schemas.openxmlformats.org/officeDocument/2006/relationships/hyperlink" Target="https://youtu.be/1HmJ1WJes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Kandi</dc:creator>
  <cp:lastModifiedBy>KANDI K ONEIL</cp:lastModifiedBy>
  <cp:revision>8</cp:revision>
  <cp:lastPrinted>2019-05-10T21:06:00Z</cp:lastPrinted>
  <dcterms:created xsi:type="dcterms:W3CDTF">2020-07-16T20:09:00Z</dcterms:created>
  <dcterms:modified xsi:type="dcterms:W3CDTF">2020-10-20T22:42:00Z</dcterms:modified>
</cp:coreProperties>
</file>