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CC15" w14:textId="77777777" w:rsidR="0001143A" w:rsidRPr="0001143A" w:rsidRDefault="007D2F59" w:rsidP="0001143A">
      <w:pPr>
        <w:pStyle w:val="Heading3"/>
        <w:spacing w:before="0" w:after="0"/>
        <w:jc w:val="center"/>
        <w:rPr>
          <w:rFonts w:ascii="Tahoma" w:hAnsi="Tahoma" w:cs="Tahoma"/>
          <w:smallCaps/>
          <w:sz w:val="32"/>
          <w:szCs w:val="32"/>
        </w:rPr>
      </w:pPr>
      <w:r w:rsidRPr="0001143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607FE5" wp14:editId="70176781">
            <wp:simplePos x="0" y="0"/>
            <wp:positionH relativeFrom="column">
              <wp:posOffset>5066665</wp:posOffset>
            </wp:positionH>
            <wp:positionV relativeFrom="paragraph">
              <wp:posOffset>-56515</wp:posOffset>
            </wp:positionV>
            <wp:extent cx="1828800" cy="1269365"/>
            <wp:effectExtent l="0" t="0" r="0" b="6985"/>
            <wp:wrapSquare wrapText="bothSides"/>
            <wp:docPr id="1" name="imgPreview" descr="bowls,cheeses,cottage cheese,dairy products,dining,food groups,households,housewares,ice cream,ice creams,milk,Photographs,pit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wls,cheeses,cottage cheese,dairy products,dining,food groups,households,housewares,ice cream,ice creams,milk,Photographs,pit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0" b="15899"/>
                    <a:stretch/>
                  </pic:blipFill>
                  <pic:spPr bwMode="auto">
                    <a:xfrm>
                      <a:off x="0" y="0"/>
                      <a:ext cx="18288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E5" w:rsidRPr="0001143A">
        <w:rPr>
          <w:rFonts w:ascii="Tahoma" w:hAnsi="Tahoma" w:cs="Tahoma"/>
          <w:smallCaps/>
          <w:sz w:val="32"/>
          <w:szCs w:val="32"/>
        </w:rPr>
        <w:t xml:space="preserve">Grant Programs </w:t>
      </w:r>
      <w:r w:rsidR="0001143A" w:rsidRPr="0001143A">
        <w:rPr>
          <w:rFonts w:ascii="Tahoma" w:hAnsi="Tahoma" w:cs="Tahoma"/>
          <w:smallCaps/>
          <w:sz w:val="32"/>
          <w:szCs w:val="32"/>
        </w:rPr>
        <w:t xml:space="preserve">and Financial Options </w:t>
      </w:r>
    </w:p>
    <w:p w14:paraId="031A77C6" w14:textId="4A9D279B" w:rsidR="00E402E5" w:rsidRPr="0001143A" w:rsidRDefault="00E402E5" w:rsidP="0001143A">
      <w:pPr>
        <w:pStyle w:val="Heading3"/>
        <w:spacing w:before="0" w:after="0"/>
        <w:jc w:val="center"/>
        <w:rPr>
          <w:rFonts w:ascii="Tahoma" w:hAnsi="Tahoma" w:cs="Tahoma"/>
          <w:smallCaps/>
          <w:sz w:val="32"/>
          <w:szCs w:val="32"/>
        </w:rPr>
      </w:pPr>
      <w:r w:rsidRPr="0001143A">
        <w:rPr>
          <w:rFonts w:ascii="Tahoma" w:hAnsi="Tahoma" w:cs="Tahoma"/>
          <w:smallCaps/>
          <w:sz w:val="32"/>
          <w:szCs w:val="32"/>
        </w:rPr>
        <w:t>for Farmers</w:t>
      </w:r>
      <w:r w:rsidR="00177E1A" w:rsidRPr="0001143A">
        <w:rPr>
          <w:rFonts w:ascii="Tahoma" w:hAnsi="Tahoma" w:cs="Tahoma"/>
          <w:smallCaps/>
          <w:sz w:val="32"/>
          <w:szCs w:val="32"/>
        </w:rPr>
        <w:t xml:space="preserve"> &amp; Food Entrepreneurs</w:t>
      </w:r>
    </w:p>
    <w:p w14:paraId="2C5C12E5" w14:textId="77777777" w:rsidR="0001143A" w:rsidRPr="0001143A" w:rsidRDefault="00B46D0E" w:rsidP="0001143A">
      <w:pPr>
        <w:pStyle w:val="Heading1"/>
        <w:spacing w:before="80"/>
        <w:jc w:val="center"/>
        <w:rPr>
          <w:rFonts w:asciiTheme="majorHAnsi" w:hAnsiTheme="majorHAnsi" w:cs="Tahoma"/>
          <w:b/>
          <w:bCs/>
          <w:i/>
          <w:smallCaps/>
          <w:sz w:val="28"/>
          <w:szCs w:val="28"/>
        </w:rPr>
      </w:pPr>
      <w:r w:rsidRPr="0001143A">
        <w:rPr>
          <w:rFonts w:asciiTheme="majorHAnsi" w:hAnsiTheme="majorHAnsi" w:cs="Tahoma"/>
          <w:b/>
          <w:bCs/>
          <w:i/>
          <w:smallCaps/>
          <w:sz w:val="28"/>
          <w:szCs w:val="28"/>
        </w:rPr>
        <w:t xml:space="preserve">Are you looking for ways to develop </w:t>
      </w:r>
      <w:r w:rsidR="002C7B71" w:rsidRPr="0001143A">
        <w:rPr>
          <w:rFonts w:asciiTheme="majorHAnsi" w:hAnsiTheme="majorHAnsi" w:cs="Tahoma"/>
          <w:b/>
          <w:bCs/>
          <w:i/>
          <w:smallCaps/>
          <w:sz w:val="28"/>
          <w:szCs w:val="28"/>
        </w:rPr>
        <w:t xml:space="preserve">your </w:t>
      </w:r>
    </w:p>
    <w:p w14:paraId="29719829" w14:textId="6503E3C7" w:rsidR="00E402E5" w:rsidRPr="0001143A" w:rsidRDefault="002C7B71" w:rsidP="007D2F59">
      <w:pPr>
        <w:pStyle w:val="Heading1"/>
        <w:jc w:val="center"/>
        <w:rPr>
          <w:rFonts w:asciiTheme="majorHAnsi" w:hAnsiTheme="majorHAnsi" w:cs="Tahoma"/>
          <w:b/>
          <w:bCs/>
          <w:i/>
          <w:smallCaps/>
          <w:sz w:val="28"/>
          <w:szCs w:val="28"/>
        </w:rPr>
      </w:pPr>
      <w:r w:rsidRPr="0001143A">
        <w:rPr>
          <w:rFonts w:asciiTheme="majorHAnsi" w:hAnsiTheme="majorHAnsi" w:cs="Tahoma"/>
          <w:b/>
          <w:bCs/>
          <w:i/>
          <w:smallCaps/>
          <w:sz w:val="28"/>
          <w:szCs w:val="28"/>
        </w:rPr>
        <w:t>innovative</w:t>
      </w:r>
      <w:r w:rsidR="00B46D0E" w:rsidRPr="0001143A">
        <w:rPr>
          <w:rFonts w:asciiTheme="majorHAnsi" w:hAnsiTheme="majorHAnsi" w:cs="Tahoma"/>
          <w:b/>
          <w:bCs/>
          <w:i/>
          <w:smallCaps/>
          <w:sz w:val="28"/>
          <w:szCs w:val="28"/>
        </w:rPr>
        <w:t xml:space="preserve"> agricultural</w:t>
      </w:r>
      <w:r w:rsidR="0001143A">
        <w:rPr>
          <w:rFonts w:asciiTheme="majorHAnsi" w:hAnsiTheme="majorHAnsi" w:cs="Tahoma"/>
          <w:b/>
          <w:bCs/>
          <w:i/>
          <w:smallCaps/>
          <w:sz w:val="28"/>
          <w:szCs w:val="28"/>
        </w:rPr>
        <w:t xml:space="preserve"> </w:t>
      </w:r>
      <w:r w:rsidR="00B46D0E" w:rsidRPr="0001143A">
        <w:rPr>
          <w:rFonts w:asciiTheme="majorHAnsi" w:hAnsiTheme="majorHAnsi" w:cs="Tahoma"/>
          <w:b/>
          <w:bCs/>
          <w:i/>
          <w:smallCaps/>
          <w:sz w:val="28"/>
          <w:szCs w:val="28"/>
        </w:rPr>
        <w:t>business?</w:t>
      </w:r>
    </w:p>
    <w:p w14:paraId="05E71D57" w14:textId="77777777" w:rsidR="00E402E5" w:rsidRPr="00D4506F" w:rsidRDefault="00E402E5" w:rsidP="00D4506F">
      <w:pPr>
        <w:jc w:val="center"/>
        <w:rPr>
          <w:rFonts w:ascii="Tahoma" w:hAnsi="Tahoma" w:cs="Tahoma"/>
          <w:smallCaps/>
          <w:sz w:val="22"/>
          <w:szCs w:val="22"/>
        </w:rPr>
      </w:pPr>
    </w:p>
    <w:p w14:paraId="0E5D3ED1" w14:textId="77777777" w:rsidR="00326F99" w:rsidRDefault="00176AD3" w:rsidP="00C36734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EAAEAF" wp14:editId="623C3BED">
            <wp:simplePos x="0" y="0"/>
            <wp:positionH relativeFrom="column">
              <wp:posOffset>5066665</wp:posOffset>
            </wp:positionH>
            <wp:positionV relativeFrom="paragraph">
              <wp:posOffset>261620</wp:posOffset>
            </wp:positionV>
            <wp:extent cx="1828800" cy="1269365"/>
            <wp:effectExtent l="0" t="0" r="0" b="6985"/>
            <wp:wrapSquare wrapText="bothSides"/>
            <wp:docPr id="2" name="Picture 2" descr="Tree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f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99" w:rsidRPr="00D4506F">
        <w:rPr>
          <w:rFonts w:ascii="Tahoma" w:hAnsi="Tahoma" w:cs="Tahoma"/>
          <w:sz w:val="22"/>
          <w:szCs w:val="22"/>
        </w:rPr>
        <w:t>Join</w:t>
      </w:r>
      <w:r w:rsidR="00E354B2" w:rsidRPr="00D4506F">
        <w:rPr>
          <w:rFonts w:ascii="Tahoma" w:hAnsi="Tahoma" w:cs="Tahoma"/>
          <w:sz w:val="22"/>
          <w:szCs w:val="22"/>
        </w:rPr>
        <w:t xml:space="preserve"> us for a works</w:t>
      </w:r>
      <w:r w:rsidR="00326F99" w:rsidRPr="00D4506F">
        <w:rPr>
          <w:rFonts w:ascii="Tahoma" w:hAnsi="Tahoma" w:cs="Tahoma"/>
          <w:sz w:val="22"/>
          <w:szCs w:val="22"/>
        </w:rPr>
        <w:t>hop designed to help you identify which grants</w:t>
      </w:r>
      <w:r w:rsidR="0073479E">
        <w:rPr>
          <w:rFonts w:ascii="Tahoma" w:hAnsi="Tahoma" w:cs="Tahoma"/>
          <w:sz w:val="22"/>
          <w:szCs w:val="22"/>
        </w:rPr>
        <w:t xml:space="preserve"> or other financial options</w:t>
      </w:r>
      <w:r w:rsidR="00326F99" w:rsidRPr="00D4506F">
        <w:rPr>
          <w:rFonts w:ascii="Tahoma" w:hAnsi="Tahoma" w:cs="Tahoma"/>
          <w:sz w:val="22"/>
          <w:szCs w:val="22"/>
        </w:rPr>
        <w:t xml:space="preserve"> might be right for you. This workshop will discuss ways to plan your project and strengthen your application.  Specific grant programs to be covered include: </w:t>
      </w:r>
    </w:p>
    <w:p w14:paraId="2A3F91D9" w14:textId="77777777" w:rsidR="00622A53" w:rsidRDefault="00622A53" w:rsidP="00C36734">
      <w:pPr>
        <w:rPr>
          <w:rFonts w:ascii="Tahoma" w:hAnsi="Tahoma" w:cs="Tahoma"/>
          <w:sz w:val="22"/>
          <w:szCs w:val="22"/>
        </w:rPr>
      </w:pPr>
    </w:p>
    <w:p w14:paraId="63CAF4F7" w14:textId="77777777" w:rsidR="00E402E5" w:rsidRPr="00D4506F" w:rsidRDefault="00326F99" w:rsidP="00C36734">
      <w:pPr>
        <w:rPr>
          <w:rFonts w:ascii="Tahoma" w:hAnsi="Tahoma" w:cs="Tahoma"/>
          <w:sz w:val="22"/>
          <w:szCs w:val="22"/>
        </w:rPr>
      </w:pPr>
      <w:r w:rsidRPr="00D4506F">
        <w:rPr>
          <w:rFonts w:ascii="Tahoma" w:hAnsi="Tahoma" w:cs="Tahoma"/>
          <w:sz w:val="22"/>
          <w:szCs w:val="22"/>
        </w:rPr>
        <w:t xml:space="preserve"> </w:t>
      </w:r>
    </w:p>
    <w:p w14:paraId="7C249E57" w14:textId="77777777" w:rsidR="00E402E5" w:rsidRPr="00D4506F" w:rsidRDefault="00E402E5" w:rsidP="00C3673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4506F">
        <w:rPr>
          <w:rFonts w:ascii="Tahoma" w:hAnsi="Tahoma" w:cs="Tahoma"/>
          <w:b/>
          <w:sz w:val="22"/>
          <w:szCs w:val="22"/>
        </w:rPr>
        <w:t xml:space="preserve">USDA’s Value Added Producer Grant </w:t>
      </w:r>
      <w:r w:rsidR="00600ACE" w:rsidRPr="00D4506F">
        <w:rPr>
          <w:rFonts w:ascii="Tahoma" w:hAnsi="Tahoma" w:cs="Tahoma"/>
          <w:b/>
          <w:sz w:val="22"/>
          <w:szCs w:val="22"/>
        </w:rPr>
        <w:t>(VAPG)</w:t>
      </w:r>
      <w:r w:rsidR="00600ACE" w:rsidRPr="00D4506F">
        <w:rPr>
          <w:rFonts w:ascii="Tahoma" w:hAnsi="Tahoma" w:cs="Tahoma"/>
          <w:sz w:val="22"/>
          <w:szCs w:val="22"/>
        </w:rPr>
        <w:t xml:space="preserve"> program </w:t>
      </w:r>
      <w:r w:rsidRPr="00D4506F">
        <w:rPr>
          <w:rFonts w:ascii="Tahoma" w:hAnsi="Tahoma" w:cs="Tahoma"/>
          <w:sz w:val="22"/>
          <w:szCs w:val="22"/>
        </w:rPr>
        <w:t>provides planning and working capital funds to farmers and farmer-based enterprises to develop and implement value-added ventures.</w:t>
      </w:r>
    </w:p>
    <w:p w14:paraId="23DB5E0D" w14:textId="77777777" w:rsidR="00E402E5" w:rsidRPr="00D4506F" w:rsidRDefault="00176AD3" w:rsidP="00C36734">
      <w:pPr>
        <w:ind w:left="36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D3D075" wp14:editId="47F0FEC8">
            <wp:simplePos x="0" y="0"/>
            <wp:positionH relativeFrom="column">
              <wp:posOffset>5066665</wp:posOffset>
            </wp:positionH>
            <wp:positionV relativeFrom="paragraph">
              <wp:posOffset>102235</wp:posOffset>
            </wp:positionV>
            <wp:extent cx="1828800" cy="1266825"/>
            <wp:effectExtent l="0" t="0" r="0" b="9525"/>
            <wp:wrapSquare wrapText="bothSides"/>
            <wp:docPr id="3" name="Picture 3" descr="http://www.cfra.org/files/sare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ra.org/files/sare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1"/>
                    <a:stretch/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3E8AC" w14:textId="77777777" w:rsidR="00E402E5" w:rsidRPr="00D4506F" w:rsidRDefault="00E402E5" w:rsidP="00C3673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4506F">
        <w:rPr>
          <w:rFonts w:ascii="Tahoma" w:hAnsi="Tahoma" w:cs="Tahoma"/>
          <w:b/>
          <w:sz w:val="22"/>
          <w:szCs w:val="22"/>
        </w:rPr>
        <w:t>USDA’s Sustainable Agriculture Research and Education</w:t>
      </w:r>
      <w:r w:rsidR="00600ACE" w:rsidRPr="00D4506F">
        <w:rPr>
          <w:rFonts w:ascii="Tahoma" w:hAnsi="Tahoma" w:cs="Tahoma"/>
          <w:b/>
          <w:sz w:val="22"/>
          <w:szCs w:val="22"/>
        </w:rPr>
        <w:t xml:space="preserve"> (SARE)</w:t>
      </w:r>
      <w:r w:rsidR="009913ED" w:rsidRPr="00D4506F">
        <w:rPr>
          <w:rFonts w:ascii="Tahoma" w:hAnsi="Tahoma" w:cs="Tahoma"/>
          <w:sz w:val="22"/>
          <w:szCs w:val="22"/>
        </w:rPr>
        <w:t xml:space="preserve"> grant</w:t>
      </w:r>
      <w:r w:rsidRPr="00D4506F">
        <w:rPr>
          <w:rFonts w:ascii="Tahoma" w:hAnsi="Tahoma" w:cs="Tahoma"/>
          <w:sz w:val="22"/>
          <w:szCs w:val="22"/>
        </w:rPr>
        <w:t xml:space="preserve"> </w:t>
      </w:r>
      <w:r w:rsidR="00884981" w:rsidRPr="00D4506F">
        <w:rPr>
          <w:rFonts w:ascii="Tahoma" w:hAnsi="Tahoma" w:cs="Tahoma"/>
          <w:sz w:val="22"/>
          <w:szCs w:val="22"/>
        </w:rPr>
        <w:t>program</w:t>
      </w:r>
      <w:r w:rsidRPr="00D4506F">
        <w:rPr>
          <w:rFonts w:ascii="Tahoma" w:hAnsi="Tahoma" w:cs="Tahoma"/>
          <w:sz w:val="22"/>
          <w:szCs w:val="22"/>
        </w:rPr>
        <w:t xml:space="preserve"> fund</w:t>
      </w:r>
      <w:r w:rsidR="00B91734" w:rsidRPr="00D4506F">
        <w:rPr>
          <w:rFonts w:ascii="Tahoma" w:hAnsi="Tahoma" w:cs="Tahoma"/>
          <w:sz w:val="22"/>
          <w:szCs w:val="22"/>
        </w:rPr>
        <w:t>s</w:t>
      </w:r>
      <w:r w:rsidRPr="00D4506F">
        <w:rPr>
          <w:rFonts w:ascii="Tahoma" w:hAnsi="Tahoma" w:cs="Tahoma"/>
          <w:sz w:val="22"/>
          <w:szCs w:val="22"/>
        </w:rPr>
        <w:t xml:space="preserve"> research, marketing and demonstration projects.</w:t>
      </w:r>
    </w:p>
    <w:p w14:paraId="5DF1E10E" w14:textId="77777777" w:rsidR="00600ACE" w:rsidRPr="00D4506F" w:rsidRDefault="00600ACE" w:rsidP="00C36734">
      <w:pPr>
        <w:pStyle w:val="ListParagraph"/>
        <w:rPr>
          <w:rFonts w:ascii="Tahoma" w:hAnsi="Tahoma" w:cs="Tahoma"/>
          <w:sz w:val="22"/>
          <w:szCs w:val="22"/>
        </w:rPr>
      </w:pPr>
    </w:p>
    <w:p w14:paraId="2353B65F" w14:textId="77777777" w:rsidR="00600ACE" w:rsidRDefault="00600ACE" w:rsidP="00C3673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4506F">
        <w:rPr>
          <w:rFonts w:ascii="Tahoma" w:hAnsi="Tahoma" w:cs="Tahoma"/>
          <w:b/>
          <w:bCs/>
          <w:sz w:val="22"/>
          <w:szCs w:val="22"/>
        </w:rPr>
        <w:t>USDA’s Specialty Crop Block Grant</w:t>
      </w:r>
      <w:r w:rsidR="00ED541D">
        <w:rPr>
          <w:rFonts w:ascii="Tahoma" w:hAnsi="Tahoma" w:cs="Tahoma"/>
          <w:b/>
          <w:bCs/>
          <w:sz w:val="22"/>
          <w:szCs w:val="22"/>
        </w:rPr>
        <w:t xml:space="preserve"> (SCBG)</w:t>
      </w:r>
      <w:r w:rsidRPr="00D4506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4506F">
        <w:rPr>
          <w:rFonts w:ascii="Tahoma" w:hAnsi="Tahoma" w:cs="Tahoma"/>
          <w:bCs/>
          <w:sz w:val="22"/>
          <w:szCs w:val="22"/>
        </w:rPr>
        <w:t>program</w:t>
      </w:r>
      <w:r w:rsidRPr="00D4506F">
        <w:rPr>
          <w:rFonts w:ascii="Tahoma" w:hAnsi="Tahoma" w:cs="Tahoma"/>
          <w:sz w:val="22"/>
          <w:szCs w:val="22"/>
        </w:rPr>
        <w:t xml:space="preserve"> funds endeavors that enhance the competitiveness of Wisconsin Specialty Crops</w:t>
      </w:r>
    </w:p>
    <w:p w14:paraId="5D881DA5" w14:textId="77777777" w:rsidR="00D51CD4" w:rsidRPr="00D51CD4" w:rsidRDefault="00D51CD4" w:rsidP="00D51CD4">
      <w:pPr>
        <w:pStyle w:val="ListParagraph"/>
        <w:rPr>
          <w:rFonts w:ascii="Tahoma" w:hAnsi="Tahoma" w:cs="Tahoma"/>
          <w:sz w:val="22"/>
          <w:szCs w:val="22"/>
        </w:rPr>
      </w:pPr>
    </w:p>
    <w:p w14:paraId="49E6398D" w14:textId="48A79E34" w:rsidR="00D51CD4" w:rsidRPr="00D51CD4" w:rsidRDefault="00176AD3" w:rsidP="00D51CD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6B162D" wp14:editId="3E3E75D1">
            <wp:simplePos x="0" y="0"/>
            <wp:positionH relativeFrom="column">
              <wp:posOffset>5066665</wp:posOffset>
            </wp:positionH>
            <wp:positionV relativeFrom="paragraph">
              <wp:posOffset>123825</wp:posOffset>
            </wp:positionV>
            <wp:extent cx="1828800" cy="1220470"/>
            <wp:effectExtent l="0" t="0" r="0" b="0"/>
            <wp:wrapSquare wrapText="bothSides"/>
            <wp:docPr id="4" name="Picture 4" descr="http://www.newsservice.org/getimage.php?p=c2dpZD0zMjMxNyZzaWQ9M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sservice.org/getimage.php?p=c2dpZD0zMjMxNyZzaWQ9MQ=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D4" w:rsidRPr="00D51CD4">
        <w:rPr>
          <w:rFonts w:ascii="Tahoma" w:hAnsi="Tahoma" w:cs="Tahoma"/>
          <w:b/>
          <w:sz w:val="22"/>
          <w:szCs w:val="22"/>
        </w:rPr>
        <w:t>Wisconsin</w:t>
      </w:r>
      <w:r w:rsidR="00D51CD4" w:rsidRPr="00D51CD4">
        <w:rPr>
          <w:rFonts w:ascii="Tahoma" w:hAnsi="Tahoma" w:cs="Tahoma"/>
          <w:sz w:val="22"/>
          <w:szCs w:val="22"/>
        </w:rPr>
        <w:t xml:space="preserve"> </w:t>
      </w:r>
      <w:r w:rsidR="00D51CD4" w:rsidRPr="00D51CD4">
        <w:rPr>
          <w:rFonts w:ascii="Tahoma" w:hAnsi="Tahoma" w:cs="Tahoma"/>
          <w:b/>
          <w:bCs/>
          <w:sz w:val="22"/>
          <w:szCs w:val="22"/>
        </w:rPr>
        <w:t>DATCP’s Buy Local, Buy Wisconsin</w:t>
      </w:r>
      <w:r w:rsidR="00396FED">
        <w:rPr>
          <w:rFonts w:ascii="Tahoma" w:hAnsi="Tahoma" w:cs="Tahoma"/>
          <w:b/>
          <w:bCs/>
          <w:sz w:val="22"/>
          <w:szCs w:val="22"/>
        </w:rPr>
        <w:t xml:space="preserve"> (BLBW)</w:t>
      </w:r>
      <w:r w:rsidR="00D51CD4" w:rsidRPr="00D51CD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51CD4">
        <w:rPr>
          <w:rFonts w:ascii="Tahoma" w:hAnsi="Tahoma" w:cs="Tahoma"/>
          <w:sz w:val="22"/>
          <w:szCs w:val="22"/>
        </w:rPr>
        <w:t>grant program</w:t>
      </w:r>
      <w:r w:rsidR="00D51CD4" w:rsidRPr="00D51CD4">
        <w:rPr>
          <w:rFonts w:ascii="Tahoma" w:hAnsi="Tahoma" w:cs="Tahoma"/>
          <w:sz w:val="22"/>
          <w:szCs w:val="22"/>
        </w:rPr>
        <w:t xml:space="preserve"> funds projects that increase the demand for and supply of locally produced foods in Wisconsin. </w:t>
      </w:r>
    </w:p>
    <w:p w14:paraId="203AC4AB" w14:textId="77777777" w:rsidR="00D51CD4" w:rsidRDefault="00D51CD4" w:rsidP="00D51CD4">
      <w:pPr>
        <w:pStyle w:val="ListParagraph"/>
        <w:rPr>
          <w:rFonts w:ascii="Tahoma" w:hAnsi="Tahoma" w:cs="Tahoma"/>
          <w:sz w:val="22"/>
          <w:szCs w:val="22"/>
        </w:rPr>
      </w:pPr>
    </w:p>
    <w:p w14:paraId="0997A3EC" w14:textId="77777777" w:rsidR="00C36734" w:rsidRDefault="00C36734">
      <w:pPr>
        <w:rPr>
          <w:rFonts w:ascii="Tahoma" w:hAnsi="Tahoma" w:cs="Tahoma"/>
          <w:sz w:val="22"/>
          <w:szCs w:val="22"/>
          <w:u w:val="single"/>
        </w:rPr>
      </w:pPr>
    </w:p>
    <w:p w14:paraId="1978595F" w14:textId="77777777" w:rsidR="007C5A77" w:rsidRPr="00C36734" w:rsidRDefault="007C5A77">
      <w:pPr>
        <w:rPr>
          <w:rFonts w:ascii="Tahoma" w:hAnsi="Tahoma" w:cs="Tahoma"/>
          <w:b/>
          <w:u w:val="single"/>
        </w:rPr>
      </w:pPr>
      <w:r w:rsidRPr="00C36734">
        <w:rPr>
          <w:rFonts w:ascii="Tahoma" w:hAnsi="Tahoma" w:cs="Tahoma"/>
          <w:b/>
          <w:u w:val="single"/>
        </w:rPr>
        <w:t>Dates and Locations</w:t>
      </w:r>
    </w:p>
    <w:p w14:paraId="390953AD" w14:textId="77777777" w:rsidR="007C5A77" w:rsidRPr="00912009" w:rsidRDefault="007C5A77">
      <w:pPr>
        <w:rPr>
          <w:rFonts w:asciiTheme="minorHAnsi" w:hAnsiTheme="minorHAnsi" w:cstheme="minorHAnsi"/>
          <w:b/>
          <w:sz w:val="22"/>
          <w:szCs w:val="22"/>
        </w:rPr>
      </w:pPr>
    </w:p>
    <w:p w14:paraId="35DBD63C" w14:textId="4B62E3E2" w:rsidR="007C5A77" w:rsidRPr="001F0A16" w:rsidRDefault="00500EF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</w:t>
      </w:r>
      <w:r w:rsidR="00C431A5">
        <w:rPr>
          <w:rFonts w:asciiTheme="minorHAnsi" w:hAnsiTheme="minorHAnsi" w:cstheme="minorHAnsi"/>
          <w:b/>
          <w:szCs w:val="22"/>
        </w:rPr>
        <w:t>hursday</w:t>
      </w:r>
      <w:r w:rsidR="007C5A77" w:rsidRPr="001F0A16">
        <w:rPr>
          <w:rFonts w:asciiTheme="minorHAnsi" w:hAnsiTheme="minorHAnsi" w:cstheme="minorHAnsi"/>
          <w:b/>
          <w:szCs w:val="22"/>
        </w:rPr>
        <w:t xml:space="preserve">, </w:t>
      </w:r>
      <w:r w:rsidR="00C431A5">
        <w:rPr>
          <w:rFonts w:asciiTheme="minorHAnsi" w:hAnsiTheme="minorHAnsi" w:cstheme="minorHAnsi"/>
          <w:b/>
          <w:szCs w:val="22"/>
        </w:rPr>
        <w:t>September</w:t>
      </w:r>
      <w:r w:rsidR="007C5A77" w:rsidRPr="001F0A16">
        <w:rPr>
          <w:rFonts w:asciiTheme="minorHAnsi" w:hAnsiTheme="minorHAnsi" w:cstheme="minorHAnsi"/>
          <w:b/>
          <w:szCs w:val="22"/>
        </w:rPr>
        <w:t xml:space="preserve"> </w:t>
      </w:r>
      <w:r w:rsidR="00C431A5">
        <w:rPr>
          <w:rFonts w:asciiTheme="minorHAnsi" w:hAnsiTheme="minorHAnsi" w:cstheme="minorHAnsi"/>
          <w:b/>
          <w:szCs w:val="22"/>
        </w:rPr>
        <w:t>17</w:t>
      </w:r>
      <w:r w:rsidR="007C5A77" w:rsidRPr="001F0A16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815F39" w:rsidRPr="001F0A16">
        <w:rPr>
          <w:rFonts w:asciiTheme="minorHAnsi" w:hAnsiTheme="minorHAnsi" w:cstheme="minorHAnsi"/>
          <w:b/>
          <w:szCs w:val="22"/>
          <w:vertAlign w:val="superscript"/>
        </w:rPr>
        <w:t xml:space="preserve"> </w:t>
      </w:r>
      <w:r w:rsidR="00815F39" w:rsidRPr="001F0A16">
        <w:rPr>
          <w:rFonts w:asciiTheme="minorHAnsi" w:hAnsiTheme="minorHAnsi" w:cstheme="minorHAnsi"/>
          <w:b/>
          <w:szCs w:val="22"/>
        </w:rPr>
        <w:t xml:space="preserve">– </w:t>
      </w:r>
      <w:r w:rsidR="00C431A5">
        <w:rPr>
          <w:rFonts w:asciiTheme="minorHAnsi" w:hAnsiTheme="minorHAnsi" w:cstheme="minorHAnsi"/>
          <w:b/>
          <w:szCs w:val="22"/>
        </w:rPr>
        <w:t>Western</w:t>
      </w:r>
      <w:r w:rsidR="00815F39" w:rsidRPr="001F0A16">
        <w:rPr>
          <w:rFonts w:asciiTheme="minorHAnsi" w:hAnsiTheme="minorHAnsi" w:cstheme="minorHAnsi"/>
          <w:b/>
          <w:szCs w:val="22"/>
        </w:rPr>
        <w:t xml:space="preserve"> WI</w:t>
      </w:r>
      <w:r w:rsidR="005440B1">
        <w:rPr>
          <w:rFonts w:asciiTheme="minorHAnsi" w:hAnsiTheme="minorHAnsi" w:cstheme="minorHAnsi"/>
          <w:b/>
          <w:szCs w:val="22"/>
        </w:rPr>
        <w:t xml:space="preserve"> -</w:t>
      </w:r>
      <w:r w:rsidR="00166556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C431A5">
        <w:rPr>
          <w:rFonts w:asciiTheme="minorHAnsi" w:hAnsiTheme="minorHAnsi" w:cstheme="minorHAnsi"/>
          <w:b/>
          <w:szCs w:val="22"/>
        </w:rPr>
        <w:t>Hixton</w:t>
      </w:r>
      <w:proofErr w:type="spellEnd"/>
    </w:p>
    <w:p w14:paraId="208FA85F" w14:textId="77FAEBD0" w:rsidR="005440B1" w:rsidRPr="00396FED" w:rsidRDefault="00396FED" w:rsidP="007C5A77">
      <w:pPr>
        <w:rPr>
          <w:rFonts w:asciiTheme="minorHAnsi" w:hAnsiTheme="minorHAnsi" w:cstheme="minorHAnsi"/>
          <w:bCs/>
          <w:smallCaps/>
          <w:szCs w:val="22"/>
        </w:rPr>
      </w:pPr>
      <w:r w:rsidRPr="00396FED">
        <w:rPr>
          <w:rFonts w:asciiTheme="minorHAnsi" w:hAnsiTheme="minorHAnsi" w:cstheme="minorHAnsi"/>
          <w:bCs/>
          <w:smallCaps/>
          <w:szCs w:val="22"/>
        </w:rPr>
        <w:t>Club 95, 101 Sand Prairie Road N.</w:t>
      </w:r>
      <w:r>
        <w:rPr>
          <w:rFonts w:asciiTheme="minorHAnsi" w:hAnsiTheme="minorHAnsi" w:cstheme="minorHAnsi"/>
          <w:bCs/>
          <w:smallCaps/>
          <w:szCs w:val="22"/>
        </w:rPr>
        <w:t>,</w:t>
      </w:r>
      <w:r w:rsidRPr="00396FED">
        <w:rPr>
          <w:rFonts w:asciiTheme="minorHAnsi" w:hAnsiTheme="minorHAnsi" w:cstheme="minorHAnsi"/>
          <w:bCs/>
          <w:smallCaps/>
          <w:szCs w:val="22"/>
        </w:rPr>
        <w:t xml:space="preserve"> </w:t>
      </w:r>
      <w:proofErr w:type="spellStart"/>
      <w:r w:rsidRPr="00396FED">
        <w:rPr>
          <w:rFonts w:asciiTheme="minorHAnsi" w:hAnsiTheme="minorHAnsi" w:cstheme="minorHAnsi"/>
          <w:bCs/>
          <w:smallCaps/>
          <w:szCs w:val="22"/>
        </w:rPr>
        <w:t>Hixton</w:t>
      </w:r>
      <w:proofErr w:type="spellEnd"/>
      <w:r w:rsidRPr="00396FED">
        <w:rPr>
          <w:rFonts w:asciiTheme="minorHAnsi" w:hAnsiTheme="minorHAnsi" w:cstheme="minorHAnsi"/>
          <w:bCs/>
          <w:smallCaps/>
          <w:szCs w:val="22"/>
        </w:rPr>
        <w:t>, WI 54635</w:t>
      </w:r>
    </w:p>
    <w:p w14:paraId="7C5F42F5" w14:textId="77777777" w:rsidR="00396FED" w:rsidRDefault="007C5A77" w:rsidP="007C5A77">
      <w:pPr>
        <w:rPr>
          <w:rFonts w:asciiTheme="minorHAnsi" w:hAnsiTheme="minorHAnsi" w:cstheme="minorHAnsi"/>
          <w:bCs/>
          <w:smallCaps/>
          <w:szCs w:val="22"/>
        </w:rPr>
      </w:pPr>
      <w:r w:rsidRPr="00396FED">
        <w:rPr>
          <w:rFonts w:asciiTheme="minorHAnsi" w:hAnsiTheme="minorHAnsi" w:cstheme="minorHAnsi"/>
          <w:bCs/>
          <w:smallCaps/>
          <w:szCs w:val="22"/>
        </w:rPr>
        <w:t>to register</w:t>
      </w:r>
      <w:r w:rsidR="00773746" w:rsidRPr="00396FED">
        <w:rPr>
          <w:rFonts w:asciiTheme="minorHAnsi" w:hAnsiTheme="minorHAnsi" w:cstheme="minorHAnsi"/>
          <w:bCs/>
          <w:smallCaps/>
          <w:szCs w:val="22"/>
        </w:rPr>
        <w:t xml:space="preserve"> contact</w:t>
      </w:r>
      <w:r w:rsidRPr="00396FED">
        <w:rPr>
          <w:rFonts w:asciiTheme="minorHAnsi" w:hAnsiTheme="minorHAnsi" w:cstheme="minorHAnsi"/>
          <w:bCs/>
          <w:smallCaps/>
          <w:szCs w:val="22"/>
        </w:rPr>
        <w:t xml:space="preserve">: </w:t>
      </w:r>
      <w:r w:rsidR="00396FED" w:rsidRPr="00396FED">
        <w:rPr>
          <w:rFonts w:asciiTheme="minorHAnsi" w:hAnsiTheme="minorHAnsi" w:cstheme="minorHAnsi"/>
          <w:bCs/>
          <w:smallCaps/>
          <w:szCs w:val="22"/>
        </w:rPr>
        <w:t xml:space="preserve">Trisha Wagner at </w:t>
      </w:r>
      <w:hyperlink r:id="rId10" w:history="1">
        <w:r w:rsidR="00396FED" w:rsidRPr="00637601">
          <w:rPr>
            <w:rStyle w:val="Hyperlink"/>
            <w:rFonts w:asciiTheme="minorHAnsi" w:hAnsiTheme="minorHAnsi" w:cstheme="minorHAnsi"/>
            <w:bCs/>
            <w:smallCaps/>
            <w:szCs w:val="22"/>
          </w:rPr>
          <w:t>trisha.wagner@ces.uwex.edu</w:t>
        </w:r>
      </w:hyperlink>
      <w:r w:rsidR="00396FED">
        <w:rPr>
          <w:rFonts w:asciiTheme="minorHAnsi" w:hAnsiTheme="minorHAnsi" w:cstheme="minorHAnsi"/>
          <w:bCs/>
          <w:smallCaps/>
          <w:szCs w:val="22"/>
        </w:rPr>
        <w:t xml:space="preserve"> </w:t>
      </w:r>
      <w:r w:rsidR="00396FED" w:rsidRPr="00396FED">
        <w:rPr>
          <w:rFonts w:asciiTheme="minorHAnsi" w:hAnsiTheme="minorHAnsi" w:cstheme="minorHAnsi"/>
          <w:bCs/>
          <w:smallCaps/>
          <w:szCs w:val="22"/>
        </w:rPr>
        <w:t xml:space="preserve">or </w:t>
      </w:r>
    </w:p>
    <w:p w14:paraId="4DB69316" w14:textId="161AECB2" w:rsidR="007C5A77" w:rsidRPr="00396FED" w:rsidRDefault="00396FED" w:rsidP="00396FED">
      <w:pPr>
        <w:ind w:left="1440" w:firstLine="720"/>
        <w:rPr>
          <w:rFonts w:asciiTheme="minorHAnsi" w:hAnsiTheme="minorHAnsi" w:cstheme="minorHAnsi"/>
          <w:bCs/>
          <w:smallCaps/>
          <w:szCs w:val="22"/>
        </w:rPr>
      </w:pPr>
      <w:r w:rsidRPr="00396FED">
        <w:rPr>
          <w:rFonts w:asciiTheme="minorHAnsi" w:hAnsiTheme="minorHAnsi" w:cstheme="minorHAnsi"/>
          <w:bCs/>
          <w:smallCaps/>
          <w:szCs w:val="22"/>
        </w:rPr>
        <w:t xml:space="preserve">Jackson County UW Extension </w:t>
      </w:r>
      <w:r>
        <w:rPr>
          <w:rFonts w:asciiTheme="minorHAnsi" w:hAnsiTheme="minorHAnsi" w:cstheme="minorHAnsi"/>
          <w:bCs/>
          <w:smallCaps/>
          <w:szCs w:val="22"/>
        </w:rPr>
        <w:t xml:space="preserve">at </w:t>
      </w:r>
      <w:r w:rsidRPr="00396FED">
        <w:rPr>
          <w:rFonts w:asciiTheme="minorHAnsi" w:hAnsiTheme="minorHAnsi" w:cstheme="minorHAnsi"/>
          <w:bCs/>
          <w:smallCaps/>
          <w:szCs w:val="22"/>
        </w:rPr>
        <w:t>(715) 284-4257</w:t>
      </w:r>
    </w:p>
    <w:p w14:paraId="7035A448" w14:textId="77777777" w:rsidR="007C5A77" w:rsidRPr="001F0A16" w:rsidRDefault="007C5A77">
      <w:pPr>
        <w:rPr>
          <w:rFonts w:asciiTheme="minorHAnsi" w:hAnsiTheme="minorHAnsi" w:cstheme="minorHAnsi"/>
          <w:szCs w:val="22"/>
        </w:rPr>
      </w:pPr>
    </w:p>
    <w:p w14:paraId="54EC5092" w14:textId="297AE20E" w:rsidR="00336A1D" w:rsidRPr="001F0A16" w:rsidRDefault="00C431A5" w:rsidP="00336A1D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Friday</w:t>
      </w:r>
      <w:r w:rsidR="00336A1D" w:rsidRPr="001F0A16">
        <w:rPr>
          <w:rFonts w:asciiTheme="minorHAnsi" w:hAnsiTheme="minorHAnsi" w:cstheme="minorHAnsi"/>
          <w:b/>
          <w:szCs w:val="22"/>
        </w:rPr>
        <w:t xml:space="preserve">, </w:t>
      </w:r>
      <w:r>
        <w:rPr>
          <w:rFonts w:asciiTheme="minorHAnsi" w:hAnsiTheme="minorHAnsi" w:cstheme="minorHAnsi"/>
          <w:b/>
          <w:szCs w:val="22"/>
        </w:rPr>
        <w:t>September</w:t>
      </w:r>
      <w:r w:rsidR="00336A1D" w:rsidRPr="001F0A1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18</w:t>
      </w:r>
      <w:r w:rsidR="00166556" w:rsidRPr="00166556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166556">
        <w:rPr>
          <w:rFonts w:asciiTheme="minorHAnsi" w:hAnsiTheme="minorHAnsi" w:cstheme="minorHAnsi"/>
          <w:b/>
          <w:szCs w:val="22"/>
        </w:rPr>
        <w:t xml:space="preserve"> </w:t>
      </w:r>
      <w:r w:rsidR="00336A1D" w:rsidRPr="001F0A16">
        <w:rPr>
          <w:rFonts w:asciiTheme="minorHAnsi" w:hAnsiTheme="minorHAnsi" w:cstheme="minorHAnsi"/>
          <w:b/>
          <w:szCs w:val="22"/>
        </w:rPr>
        <w:t>–</w:t>
      </w:r>
      <w:r>
        <w:rPr>
          <w:rFonts w:asciiTheme="minorHAnsi" w:hAnsiTheme="minorHAnsi" w:cstheme="minorHAnsi"/>
          <w:b/>
          <w:szCs w:val="22"/>
        </w:rPr>
        <w:t xml:space="preserve"> Northern</w:t>
      </w:r>
      <w:r w:rsidR="00336A1D" w:rsidRPr="001F0A16">
        <w:rPr>
          <w:rFonts w:asciiTheme="minorHAnsi" w:hAnsiTheme="minorHAnsi" w:cstheme="minorHAnsi"/>
          <w:b/>
          <w:szCs w:val="22"/>
        </w:rPr>
        <w:t xml:space="preserve"> WI</w:t>
      </w:r>
      <w:r w:rsidR="00166556">
        <w:rPr>
          <w:rFonts w:asciiTheme="minorHAnsi" w:hAnsiTheme="minorHAnsi" w:cstheme="minorHAnsi"/>
          <w:b/>
          <w:szCs w:val="22"/>
        </w:rPr>
        <w:t xml:space="preserve"> - </w:t>
      </w:r>
      <w:r>
        <w:rPr>
          <w:rFonts w:asciiTheme="minorHAnsi" w:hAnsiTheme="minorHAnsi" w:cstheme="minorHAnsi"/>
          <w:b/>
          <w:szCs w:val="22"/>
        </w:rPr>
        <w:t>Merrill</w:t>
      </w:r>
    </w:p>
    <w:p w14:paraId="2518B6D6" w14:textId="5024631E" w:rsidR="009066A0" w:rsidRPr="00FF4683" w:rsidRDefault="00FF4683" w:rsidP="00336A1D">
      <w:pPr>
        <w:rPr>
          <w:rFonts w:asciiTheme="minorHAnsi" w:hAnsiTheme="minorHAnsi" w:cstheme="minorHAnsi"/>
          <w:smallCaps/>
          <w:szCs w:val="22"/>
        </w:rPr>
      </w:pPr>
      <w:r w:rsidRPr="00FF4683">
        <w:rPr>
          <w:rFonts w:asciiTheme="minorHAnsi" w:hAnsiTheme="minorHAnsi" w:cstheme="minorHAnsi"/>
          <w:smallCaps/>
          <w:szCs w:val="22"/>
        </w:rPr>
        <w:t>Lincoln County Service Center</w:t>
      </w:r>
      <w:r>
        <w:rPr>
          <w:rFonts w:asciiTheme="minorHAnsi" w:hAnsiTheme="minorHAnsi" w:cstheme="minorHAnsi"/>
          <w:smallCaps/>
          <w:szCs w:val="22"/>
        </w:rPr>
        <w:t xml:space="preserve"> </w:t>
      </w:r>
      <w:r w:rsidRPr="00FF4683">
        <w:rPr>
          <w:rFonts w:asciiTheme="minorHAnsi" w:hAnsiTheme="minorHAnsi" w:cstheme="minorHAnsi"/>
          <w:smallCaps/>
          <w:szCs w:val="22"/>
        </w:rPr>
        <w:t>Room 255, 801 N. Sales Street, Merrill</w:t>
      </w:r>
      <w:r>
        <w:rPr>
          <w:rFonts w:asciiTheme="minorHAnsi" w:hAnsiTheme="minorHAnsi" w:cstheme="minorHAnsi"/>
          <w:smallCaps/>
          <w:szCs w:val="22"/>
        </w:rPr>
        <w:t>, WI 54452</w:t>
      </w:r>
    </w:p>
    <w:p w14:paraId="08DBD8F8" w14:textId="5664C015" w:rsidR="00336A1D" w:rsidRPr="00FF4683" w:rsidRDefault="00336A1D" w:rsidP="00336A1D">
      <w:pPr>
        <w:rPr>
          <w:rFonts w:asciiTheme="minorHAnsi" w:hAnsiTheme="minorHAnsi" w:cstheme="minorHAnsi"/>
          <w:smallCaps/>
          <w:szCs w:val="22"/>
        </w:rPr>
      </w:pPr>
      <w:r w:rsidRPr="00FF4683">
        <w:rPr>
          <w:rFonts w:asciiTheme="minorHAnsi" w:hAnsiTheme="minorHAnsi" w:cstheme="minorHAnsi"/>
          <w:smallCaps/>
          <w:szCs w:val="22"/>
        </w:rPr>
        <w:t>To register</w:t>
      </w:r>
      <w:r w:rsidR="00773746" w:rsidRPr="00FF4683">
        <w:rPr>
          <w:rFonts w:asciiTheme="minorHAnsi" w:hAnsiTheme="minorHAnsi" w:cstheme="minorHAnsi"/>
          <w:smallCaps/>
          <w:szCs w:val="22"/>
        </w:rPr>
        <w:t xml:space="preserve"> contact</w:t>
      </w:r>
      <w:r w:rsidRPr="00FF4683">
        <w:rPr>
          <w:rFonts w:asciiTheme="minorHAnsi" w:hAnsiTheme="minorHAnsi" w:cstheme="minorHAnsi"/>
          <w:smallCaps/>
          <w:szCs w:val="22"/>
        </w:rPr>
        <w:t xml:space="preserve">: </w:t>
      </w:r>
      <w:r w:rsidR="00FF4683">
        <w:rPr>
          <w:rFonts w:asciiTheme="minorHAnsi" w:hAnsiTheme="minorHAnsi" w:cstheme="minorHAnsi"/>
          <w:smallCaps/>
          <w:szCs w:val="22"/>
        </w:rPr>
        <w:t>Dan Marzu</w:t>
      </w:r>
      <w:r w:rsidR="009066A0" w:rsidRPr="00FF4683">
        <w:rPr>
          <w:rFonts w:asciiTheme="minorHAnsi" w:hAnsiTheme="minorHAnsi" w:cstheme="minorHAnsi"/>
          <w:smallCaps/>
          <w:szCs w:val="22"/>
        </w:rPr>
        <w:t xml:space="preserve"> at</w:t>
      </w:r>
      <w:r w:rsidR="00B24103" w:rsidRPr="00FF4683">
        <w:rPr>
          <w:rFonts w:asciiTheme="minorHAnsi" w:hAnsiTheme="minorHAnsi" w:cstheme="minorHAnsi"/>
          <w:smallCaps/>
          <w:szCs w:val="22"/>
        </w:rPr>
        <w:t> </w:t>
      </w:r>
      <w:hyperlink r:id="rId11" w:history="1">
        <w:r w:rsidR="00FF4683" w:rsidRPr="00637601">
          <w:rPr>
            <w:rStyle w:val="Hyperlink"/>
            <w:rFonts w:asciiTheme="minorHAnsi" w:hAnsiTheme="minorHAnsi" w:cstheme="minorHAnsi"/>
            <w:smallCaps/>
            <w:szCs w:val="22"/>
          </w:rPr>
          <w:t>daniel.marzu@ces.uwex.edu</w:t>
        </w:r>
      </w:hyperlink>
      <w:r w:rsidR="00FF4683">
        <w:rPr>
          <w:rFonts w:asciiTheme="minorHAnsi" w:hAnsiTheme="minorHAnsi" w:cstheme="minorHAnsi"/>
          <w:smallCaps/>
          <w:szCs w:val="22"/>
        </w:rPr>
        <w:t xml:space="preserve"> </w:t>
      </w:r>
      <w:r w:rsidR="00396FED">
        <w:rPr>
          <w:rFonts w:asciiTheme="minorHAnsi" w:hAnsiTheme="minorHAnsi" w:cstheme="minorHAnsi"/>
          <w:smallCaps/>
          <w:szCs w:val="22"/>
        </w:rPr>
        <w:t xml:space="preserve">or (715) </w:t>
      </w:r>
      <w:r w:rsidR="00FF4683" w:rsidRPr="00FF4683">
        <w:rPr>
          <w:rFonts w:asciiTheme="minorHAnsi" w:hAnsiTheme="minorHAnsi" w:cstheme="minorHAnsi"/>
          <w:smallCaps/>
          <w:szCs w:val="22"/>
        </w:rPr>
        <w:t>539-1072</w:t>
      </w:r>
    </w:p>
    <w:p w14:paraId="751F5318" w14:textId="77777777" w:rsidR="00336A1D" w:rsidRPr="001F0A16" w:rsidRDefault="00336A1D" w:rsidP="00D92312">
      <w:pPr>
        <w:rPr>
          <w:rFonts w:asciiTheme="minorHAnsi" w:hAnsiTheme="minorHAnsi" w:cstheme="minorHAnsi"/>
          <w:b/>
          <w:szCs w:val="22"/>
        </w:rPr>
      </w:pPr>
    </w:p>
    <w:p w14:paraId="4DC3B7FA" w14:textId="1B91C1C2" w:rsidR="00D82C4E" w:rsidRPr="001F0A16" w:rsidRDefault="00C431A5" w:rsidP="00D82C4E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Wednesday</w:t>
      </w:r>
      <w:r w:rsidR="00D82C4E">
        <w:rPr>
          <w:rFonts w:asciiTheme="minorHAnsi" w:hAnsiTheme="minorHAnsi" w:cstheme="minorHAnsi"/>
          <w:b/>
          <w:szCs w:val="22"/>
        </w:rPr>
        <w:t xml:space="preserve">, </w:t>
      </w:r>
      <w:r>
        <w:rPr>
          <w:rFonts w:asciiTheme="minorHAnsi" w:hAnsiTheme="minorHAnsi" w:cstheme="minorHAnsi"/>
          <w:b/>
          <w:szCs w:val="22"/>
        </w:rPr>
        <w:t>September</w:t>
      </w:r>
      <w:r w:rsidR="0016655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23</w:t>
      </w:r>
      <w:r w:rsidRPr="00C431A5">
        <w:rPr>
          <w:rFonts w:asciiTheme="minorHAnsi" w:hAnsiTheme="minorHAnsi" w:cstheme="minorHAnsi"/>
          <w:b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D82C4E" w:rsidRPr="001F0A16">
        <w:rPr>
          <w:rFonts w:asciiTheme="minorHAnsi" w:hAnsiTheme="minorHAnsi" w:cstheme="minorHAnsi"/>
          <w:b/>
          <w:szCs w:val="22"/>
        </w:rPr>
        <w:t xml:space="preserve">– </w:t>
      </w:r>
      <w:r>
        <w:rPr>
          <w:rFonts w:asciiTheme="minorHAnsi" w:hAnsiTheme="minorHAnsi" w:cstheme="minorHAnsi"/>
          <w:b/>
          <w:szCs w:val="22"/>
        </w:rPr>
        <w:t>Southeastern</w:t>
      </w:r>
      <w:r w:rsidR="00D82C4E" w:rsidRPr="001F0A16">
        <w:rPr>
          <w:rFonts w:asciiTheme="minorHAnsi" w:hAnsiTheme="minorHAnsi" w:cstheme="minorHAnsi"/>
          <w:b/>
          <w:szCs w:val="22"/>
        </w:rPr>
        <w:t xml:space="preserve"> WI</w:t>
      </w:r>
      <w:r w:rsidR="0016655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–</w:t>
      </w:r>
      <w:r w:rsidR="0016655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West Bend</w:t>
      </w:r>
    </w:p>
    <w:p w14:paraId="11476173" w14:textId="2C5F5E1D" w:rsidR="0001143A" w:rsidRPr="00FF4683" w:rsidRDefault="00FF4683" w:rsidP="009A3AC7">
      <w:pPr>
        <w:rPr>
          <w:rFonts w:asciiTheme="minorHAnsi" w:hAnsiTheme="minorHAnsi" w:cstheme="minorHAnsi"/>
          <w:smallCaps/>
          <w:szCs w:val="22"/>
        </w:rPr>
      </w:pPr>
      <w:r>
        <w:rPr>
          <w:rFonts w:asciiTheme="minorHAnsi" w:hAnsiTheme="minorHAnsi" w:cstheme="minorHAnsi"/>
          <w:smallCaps/>
          <w:szCs w:val="22"/>
        </w:rPr>
        <w:t xml:space="preserve">Wellspring Conference Center Lower Level, </w:t>
      </w:r>
      <w:r w:rsidRPr="00FF4683">
        <w:rPr>
          <w:rFonts w:asciiTheme="minorHAnsi" w:hAnsiTheme="minorHAnsi" w:cstheme="minorHAnsi"/>
          <w:smallCaps/>
          <w:szCs w:val="22"/>
        </w:rPr>
        <w:t>4382 Hickory Rd, West Bend, WI 53090</w:t>
      </w:r>
    </w:p>
    <w:p w14:paraId="6875E030" w14:textId="2A9437D0" w:rsidR="00D82C4E" w:rsidRPr="00FF4683" w:rsidRDefault="00D82C4E" w:rsidP="009A3AC7">
      <w:pPr>
        <w:rPr>
          <w:rFonts w:asciiTheme="minorHAnsi" w:hAnsiTheme="minorHAnsi" w:cstheme="minorHAnsi"/>
          <w:smallCaps/>
          <w:szCs w:val="22"/>
        </w:rPr>
      </w:pPr>
      <w:r w:rsidRPr="00FF4683">
        <w:rPr>
          <w:rFonts w:asciiTheme="minorHAnsi" w:hAnsiTheme="minorHAnsi" w:cstheme="minorHAnsi"/>
          <w:smallCaps/>
          <w:szCs w:val="22"/>
        </w:rPr>
        <w:t xml:space="preserve">To register contact: </w:t>
      </w:r>
      <w:r w:rsidR="00FF4683">
        <w:rPr>
          <w:rFonts w:asciiTheme="minorHAnsi" w:hAnsiTheme="minorHAnsi" w:cstheme="minorHAnsi"/>
          <w:smallCaps/>
          <w:szCs w:val="22"/>
        </w:rPr>
        <w:t xml:space="preserve">Mary Ann </w:t>
      </w:r>
      <w:proofErr w:type="spellStart"/>
      <w:r w:rsidR="00FF4683">
        <w:rPr>
          <w:rFonts w:asciiTheme="minorHAnsi" w:hAnsiTheme="minorHAnsi" w:cstheme="minorHAnsi"/>
          <w:smallCaps/>
          <w:szCs w:val="22"/>
        </w:rPr>
        <w:t>Ihm</w:t>
      </w:r>
      <w:proofErr w:type="spellEnd"/>
      <w:r w:rsidR="009066A0" w:rsidRPr="00FF4683">
        <w:rPr>
          <w:rFonts w:asciiTheme="minorHAnsi" w:hAnsiTheme="minorHAnsi" w:cstheme="minorHAnsi"/>
          <w:smallCaps/>
          <w:szCs w:val="22"/>
        </w:rPr>
        <w:t xml:space="preserve"> at </w:t>
      </w:r>
      <w:hyperlink r:id="rId12" w:history="1">
        <w:r w:rsidR="00FF4683" w:rsidRPr="00637601">
          <w:rPr>
            <w:rStyle w:val="Hyperlink"/>
            <w:rFonts w:asciiTheme="minorHAnsi" w:hAnsiTheme="minorHAnsi" w:cstheme="minorHAnsi"/>
            <w:smallCaps/>
            <w:szCs w:val="22"/>
          </w:rPr>
          <w:t>wellspring@hnet.net</w:t>
        </w:r>
      </w:hyperlink>
      <w:r w:rsidR="00FF4683">
        <w:rPr>
          <w:rFonts w:asciiTheme="minorHAnsi" w:hAnsiTheme="minorHAnsi" w:cstheme="minorHAnsi"/>
          <w:smallCaps/>
          <w:szCs w:val="22"/>
        </w:rPr>
        <w:t xml:space="preserve"> or </w:t>
      </w:r>
      <w:r w:rsidR="00396FED">
        <w:rPr>
          <w:rFonts w:asciiTheme="minorHAnsi" w:hAnsiTheme="minorHAnsi" w:cstheme="minorHAnsi"/>
          <w:smallCaps/>
          <w:szCs w:val="22"/>
        </w:rPr>
        <w:t xml:space="preserve">(262) </w:t>
      </w:r>
      <w:r w:rsidR="00FF4683">
        <w:rPr>
          <w:rFonts w:asciiTheme="minorHAnsi" w:hAnsiTheme="minorHAnsi" w:cstheme="minorHAnsi"/>
          <w:smallCaps/>
          <w:szCs w:val="22"/>
        </w:rPr>
        <w:t xml:space="preserve">675 -6755 </w:t>
      </w:r>
    </w:p>
    <w:p w14:paraId="0D2680A2" w14:textId="77777777" w:rsidR="00D82C4E" w:rsidRPr="001F0A16" w:rsidRDefault="009A3AC7" w:rsidP="00D82C4E">
      <w:pPr>
        <w:rPr>
          <w:rStyle w:val="text"/>
          <w:rFonts w:asciiTheme="minorHAnsi" w:hAnsiTheme="minorHAnsi" w:cstheme="minorHAnsi"/>
          <w:bCs/>
          <w:smallCaps/>
          <w:szCs w:val="22"/>
        </w:rPr>
      </w:pPr>
      <w:r>
        <w:rPr>
          <w:rFonts w:asciiTheme="minorHAnsi" w:hAnsiTheme="minorHAnsi" w:cstheme="minorHAnsi"/>
          <w:smallCaps/>
          <w:szCs w:val="22"/>
        </w:rPr>
        <w:tab/>
      </w:r>
      <w:r>
        <w:rPr>
          <w:rFonts w:asciiTheme="minorHAnsi" w:hAnsiTheme="minorHAnsi" w:cstheme="minorHAnsi"/>
          <w:smallCaps/>
          <w:szCs w:val="22"/>
        </w:rPr>
        <w:tab/>
      </w:r>
    </w:p>
    <w:p w14:paraId="19218F9C" w14:textId="09F9EA46" w:rsidR="00D92312" w:rsidRPr="001F0A16" w:rsidRDefault="00166556" w:rsidP="00D92312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Wednesday</w:t>
      </w:r>
      <w:r w:rsidR="00D82C4E">
        <w:rPr>
          <w:rFonts w:asciiTheme="minorHAnsi" w:hAnsiTheme="minorHAnsi" w:cstheme="minorHAnsi"/>
          <w:b/>
          <w:szCs w:val="22"/>
        </w:rPr>
        <w:t xml:space="preserve">, </w:t>
      </w:r>
      <w:r w:rsidR="002C214C">
        <w:rPr>
          <w:rFonts w:asciiTheme="minorHAnsi" w:hAnsiTheme="minorHAnsi" w:cstheme="minorHAnsi"/>
          <w:b/>
          <w:szCs w:val="22"/>
        </w:rPr>
        <w:t>September 30</w:t>
      </w:r>
      <w:r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D82C4E">
        <w:rPr>
          <w:rFonts w:asciiTheme="minorHAnsi" w:hAnsiTheme="minorHAnsi" w:cstheme="minorHAnsi"/>
          <w:b/>
          <w:szCs w:val="22"/>
        </w:rPr>
        <w:t xml:space="preserve"> </w:t>
      </w:r>
      <w:r w:rsidR="00D92312" w:rsidRPr="001F0A16">
        <w:rPr>
          <w:rFonts w:asciiTheme="minorHAnsi" w:hAnsiTheme="minorHAnsi" w:cstheme="minorHAnsi"/>
          <w:b/>
          <w:szCs w:val="22"/>
        </w:rPr>
        <w:t xml:space="preserve">– </w:t>
      </w:r>
      <w:r w:rsidR="00C431A5">
        <w:rPr>
          <w:rFonts w:asciiTheme="minorHAnsi" w:hAnsiTheme="minorHAnsi" w:cstheme="minorHAnsi"/>
          <w:b/>
          <w:szCs w:val="22"/>
        </w:rPr>
        <w:t>Southwestern</w:t>
      </w:r>
      <w:r w:rsidR="00D92312" w:rsidRPr="001F0A16">
        <w:rPr>
          <w:rFonts w:asciiTheme="minorHAnsi" w:hAnsiTheme="minorHAnsi" w:cstheme="minorHAnsi"/>
          <w:b/>
          <w:szCs w:val="22"/>
        </w:rPr>
        <w:t xml:space="preserve"> WI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="00C431A5">
        <w:rPr>
          <w:rFonts w:asciiTheme="minorHAnsi" w:hAnsiTheme="minorHAnsi" w:cstheme="minorHAnsi"/>
          <w:b/>
          <w:szCs w:val="22"/>
        </w:rPr>
        <w:t>Platteville</w:t>
      </w:r>
    </w:p>
    <w:p w14:paraId="1CB250FA" w14:textId="4A3133F7" w:rsidR="00D143A9" w:rsidRDefault="00D143A9" w:rsidP="00B0102D">
      <w:pPr>
        <w:rPr>
          <w:rFonts w:asciiTheme="minorHAnsi" w:hAnsiTheme="minorHAnsi" w:cstheme="minorHAnsi"/>
          <w:smallCaps/>
          <w:szCs w:val="22"/>
        </w:rPr>
      </w:pPr>
      <w:r w:rsidRPr="00D143A9">
        <w:rPr>
          <w:rFonts w:asciiTheme="minorHAnsi" w:hAnsiTheme="minorHAnsi" w:cstheme="minorHAnsi"/>
          <w:smallCaps/>
          <w:szCs w:val="22"/>
        </w:rPr>
        <w:t xml:space="preserve">UW-Platteville </w:t>
      </w:r>
      <w:proofErr w:type="spellStart"/>
      <w:r w:rsidRPr="00D143A9">
        <w:rPr>
          <w:rFonts w:asciiTheme="minorHAnsi" w:hAnsiTheme="minorHAnsi" w:cstheme="minorHAnsi"/>
          <w:smallCaps/>
          <w:szCs w:val="22"/>
        </w:rPr>
        <w:t>Markee</w:t>
      </w:r>
      <w:proofErr w:type="spellEnd"/>
      <w:r w:rsidRPr="00D143A9">
        <w:rPr>
          <w:rFonts w:asciiTheme="minorHAnsi" w:hAnsiTheme="minorHAnsi" w:cstheme="minorHAnsi"/>
          <w:smallCaps/>
          <w:szCs w:val="22"/>
        </w:rPr>
        <w:t xml:space="preserve"> Pioneer Student Center, University North room</w:t>
      </w:r>
      <w:r>
        <w:rPr>
          <w:rFonts w:asciiTheme="minorHAnsi" w:hAnsiTheme="minorHAnsi" w:cstheme="minorHAnsi"/>
          <w:smallCaps/>
          <w:szCs w:val="22"/>
        </w:rPr>
        <w:t>, University Plaza 1,</w:t>
      </w:r>
      <w:r w:rsidRPr="00D143A9">
        <w:rPr>
          <w:rFonts w:asciiTheme="minorHAnsi" w:hAnsiTheme="minorHAnsi" w:cstheme="minorHAnsi"/>
          <w:smallCaps/>
          <w:szCs w:val="22"/>
        </w:rPr>
        <w:t xml:space="preserve"> Platteville, WI 53818</w:t>
      </w:r>
    </w:p>
    <w:p w14:paraId="073715C7" w14:textId="7FD9544B" w:rsidR="00BE0346" w:rsidRPr="00205D10" w:rsidRDefault="00245F49" w:rsidP="00B0102D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mallCaps/>
          <w:szCs w:val="22"/>
        </w:rPr>
        <w:t xml:space="preserve">To register contact: Amy </w:t>
      </w:r>
      <w:proofErr w:type="spellStart"/>
      <w:r>
        <w:rPr>
          <w:rFonts w:asciiTheme="minorHAnsi" w:hAnsiTheme="minorHAnsi" w:cstheme="minorHAnsi"/>
          <w:smallCaps/>
          <w:szCs w:val="22"/>
        </w:rPr>
        <w:t>Seeboth</w:t>
      </w:r>
      <w:proofErr w:type="spellEnd"/>
      <w:r>
        <w:rPr>
          <w:rFonts w:asciiTheme="minorHAnsi" w:hAnsiTheme="minorHAnsi" w:cstheme="minorHAnsi"/>
          <w:smallCaps/>
          <w:szCs w:val="22"/>
        </w:rPr>
        <w:t xml:space="preserve"> at </w:t>
      </w:r>
      <w:hyperlink r:id="rId13" w:history="1">
        <w:r w:rsidRPr="0008057C">
          <w:rPr>
            <w:rStyle w:val="Hyperlink"/>
            <w:rFonts w:asciiTheme="minorHAnsi" w:hAnsiTheme="minorHAnsi" w:cstheme="minorHAnsi"/>
            <w:smallCaps/>
            <w:szCs w:val="22"/>
          </w:rPr>
          <w:t>seebotha@uwplatt.edu</w:t>
        </w:r>
      </w:hyperlink>
      <w:r>
        <w:rPr>
          <w:rFonts w:asciiTheme="minorHAnsi" w:hAnsiTheme="minorHAnsi" w:cstheme="minorHAnsi"/>
          <w:smallCaps/>
          <w:szCs w:val="22"/>
        </w:rPr>
        <w:t xml:space="preserve"> or (608) 342-7244</w:t>
      </w:r>
      <w:r w:rsidR="00BE0346" w:rsidRPr="00205D10">
        <w:rPr>
          <w:rFonts w:asciiTheme="minorHAnsi" w:hAnsiTheme="minorHAnsi" w:cstheme="minorHAnsi"/>
          <w:smallCaps/>
          <w:szCs w:val="22"/>
        </w:rPr>
        <w:tab/>
        <w:t xml:space="preserve">           </w:t>
      </w:r>
    </w:p>
    <w:p w14:paraId="6C8BF228" w14:textId="77777777" w:rsidR="0001143A" w:rsidRDefault="0001143A" w:rsidP="00396FED">
      <w:pPr>
        <w:rPr>
          <w:rFonts w:ascii="Tahoma" w:hAnsi="Tahoma" w:cs="Tahoma"/>
          <w:b/>
          <w:smallCaps/>
        </w:rPr>
      </w:pPr>
    </w:p>
    <w:p w14:paraId="4BCFE612" w14:textId="77777777" w:rsidR="00E354B2" w:rsidRDefault="003F2CF2" w:rsidP="009A3AC7">
      <w:pPr>
        <w:spacing w:after="240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re</w:t>
      </w:r>
      <w:r w:rsidR="00FA27D5" w:rsidRPr="007C5A77">
        <w:rPr>
          <w:rFonts w:ascii="Tahoma" w:hAnsi="Tahoma" w:cs="Tahoma"/>
          <w:b/>
          <w:smallCaps/>
        </w:rPr>
        <w:t>gistration fee of $1</w:t>
      </w:r>
      <w:r w:rsidR="001926F3" w:rsidRPr="007C5A77">
        <w:rPr>
          <w:rFonts w:ascii="Tahoma" w:hAnsi="Tahoma" w:cs="Tahoma"/>
          <w:b/>
          <w:smallCaps/>
        </w:rPr>
        <w:t>5</w:t>
      </w:r>
      <w:r w:rsidR="00FA27D5" w:rsidRPr="007C5A77">
        <w:rPr>
          <w:rFonts w:ascii="Tahoma" w:hAnsi="Tahoma" w:cs="Tahoma"/>
          <w:b/>
          <w:smallCaps/>
        </w:rPr>
        <w:t xml:space="preserve"> will cover the cost of lunch and materials</w:t>
      </w:r>
    </w:p>
    <w:p w14:paraId="2E93F025" w14:textId="77777777" w:rsidR="0001143A" w:rsidRDefault="009A3AC7" w:rsidP="007C5A77">
      <w:pPr>
        <w:jc w:val="center"/>
        <w:rPr>
          <w:rFonts w:ascii="Tahoma" w:hAnsi="Tahoma" w:cs="Tahoma"/>
          <w:smallCaps/>
        </w:rPr>
      </w:pPr>
      <w:r w:rsidRPr="00296ED7">
        <w:rPr>
          <w:rFonts w:ascii="Tahoma" w:hAnsi="Tahoma" w:cs="Tahoma"/>
          <w:smallCaps/>
        </w:rPr>
        <w:t xml:space="preserve">If you are interested in attending but </w:t>
      </w:r>
      <w:r w:rsidR="00296ED7">
        <w:rPr>
          <w:rFonts w:ascii="Tahoma" w:hAnsi="Tahoma" w:cs="Tahoma"/>
          <w:smallCaps/>
        </w:rPr>
        <w:t>need</w:t>
      </w:r>
      <w:r w:rsidRPr="00296ED7">
        <w:rPr>
          <w:rFonts w:ascii="Tahoma" w:hAnsi="Tahoma" w:cs="Tahoma"/>
          <w:smallCaps/>
        </w:rPr>
        <w:t xml:space="preserve"> translation assistance</w:t>
      </w:r>
      <w:r w:rsidR="00296ED7">
        <w:rPr>
          <w:rFonts w:ascii="Tahoma" w:hAnsi="Tahoma" w:cs="Tahoma"/>
          <w:smallCaps/>
        </w:rPr>
        <w:t>,</w:t>
      </w:r>
      <w:r w:rsidRPr="00296ED7">
        <w:rPr>
          <w:rFonts w:ascii="Tahoma" w:hAnsi="Tahoma" w:cs="Tahoma"/>
          <w:smallCaps/>
        </w:rPr>
        <w:t xml:space="preserve"> </w:t>
      </w:r>
    </w:p>
    <w:p w14:paraId="53FE3F01" w14:textId="4FD5E776" w:rsidR="00AA5D61" w:rsidRDefault="009A3AC7" w:rsidP="0001143A">
      <w:pPr>
        <w:jc w:val="center"/>
        <w:rPr>
          <w:rFonts w:ascii="Tahoma" w:hAnsi="Tahoma" w:cs="Tahoma"/>
          <w:smallCaps/>
        </w:rPr>
      </w:pPr>
      <w:r w:rsidRPr="00296ED7">
        <w:rPr>
          <w:rFonts w:ascii="Tahoma" w:hAnsi="Tahoma" w:cs="Tahoma"/>
          <w:smallCaps/>
        </w:rPr>
        <w:t xml:space="preserve">please </w:t>
      </w:r>
      <w:r w:rsidR="0001143A">
        <w:rPr>
          <w:rFonts w:ascii="Tahoma" w:hAnsi="Tahoma" w:cs="Tahoma"/>
          <w:smallCaps/>
        </w:rPr>
        <w:t>inquire with the local registration contact at each location.</w:t>
      </w:r>
    </w:p>
    <w:p w14:paraId="29D52C9C" w14:textId="77777777" w:rsidR="008849D6" w:rsidRPr="00653B03" w:rsidRDefault="008849D6" w:rsidP="008849D6">
      <w:pPr>
        <w:jc w:val="center"/>
        <w:rPr>
          <w:rFonts w:ascii="Tahoma" w:hAnsi="Tahoma" w:cs="Tahoma"/>
          <w:b/>
          <w:sz w:val="32"/>
          <w:szCs w:val="32"/>
        </w:rPr>
      </w:pPr>
      <w:r w:rsidRPr="00653B03">
        <w:rPr>
          <w:rFonts w:ascii="Tahoma" w:hAnsi="Tahoma" w:cs="Tahoma"/>
          <w:b/>
          <w:sz w:val="32"/>
          <w:szCs w:val="32"/>
        </w:rPr>
        <w:t>Successfully Applying to Agricultural Grant Programs</w:t>
      </w:r>
    </w:p>
    <w:p w14:paraId="721D2F9D" w14:textId="77777777" w:rsidR="008849D6" w:rsidRPr="00A8326E" w:rsidRDefault="008849D6" w:rsidP="008849D6">
      <w:pPr>
        <w:ind w:left="1440" w:hanging="144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2015</w:t>
      </w:r>
      <w:r w:rsidRPr="00A8326E">
        <w:rPr>
          <w:rFonts w:ascii="Tahoma" w:hAnsi="Tahoma" w:cs="Tahoma"/>
          <w:i/>
        </w:rPr>
        <w:t xml:space="preserve"> Workshop Agenda</w:t>
      </w:r>
    </w:p>
    <w:p w14:paraId="64B89D28" w14:textId="77777777" w:rsidR="008849D6" w:rsidRPr="00653B03" w:rsidRDefault="008849D6" w:rsidP="008849D6">
      <w:pPr>
        <w:ind w:left="1440" w:hanging="1440"/>
        <w:rPr>
          <w:rFonts w:ascii="Tahoma" w:hAnsi="Tahoma" w:cs="Tahoma"/>
          <w:sz w:val="28"/>
          <w:szCs w:val="28"/>
        </w:rPr>
      </w:pPr>
    </w:p>
    <w:p w14:paraId="197202F1" w14:textId="77777777" w:rsidR="008849D6" w:rsidRDefault="008849D6" w:rsidP="008849D6">
      <w:pPr>
        <w:rPr>
          <w:rFonts w:ascii="Tahoma" w:hAnsi="Tahoma" w:cs="Tahoma"/>
        </w:rPr>
      </w:pPr>
      <w:r w:rsidRPr="00653B03">
        <w:rPr>
          <w:rFonts w:ascii="Tahoma" w:hAnsi="Tahoma" w:cs="Tahoma"/>
        </w:rPr>
        <w:t xml:space="preserve">This workshop is designed to </w:t>
      </w:r>
      <w:r>
        <w:rPr>
          <w:rFonts w:ascii="Tahoma" w:hAnsi="Tahoma" w:cs="Tahoma"/>
        </w:rPr>
        <w:t>give</w:t>
      </w:r>
      <w:r w:rsidRPr="00653B03">
        <w:rPr>
          <w:rFonts w:ascii="Tahoma" w:hAnsi="Tahoma" w:cs="Tahoma"/>
        </w:rPr>
        <w:t xml:space="preserve"> farmers and agricultural </w:t>
      </w:r>
      <w:proofErr w:type="gramStart"/>
      <w:r w:rsidRPr="00653B03">
        <w:rPr>
          <w:rFonts w:ascii="Tahoma" w:hAnsi="Tahoma" w:cs="Tahoma"/>
        </w:rPr>
        <w:t>entrepreneurs</w:t>
      </w:r>
      <w:proofErr w:type="gramEnd"/>
      <w:r w:rsidRPr="006335F7">
        <w:rPr>
          <w:rFonts w:ascii="Tahoma" w:hAnsi="Tahoma" w:cs="Tahoma"/>
        </w:rPr>
        <w:t xml:space="preserve"> </w:t>
      </w:r>
      <w:r w:rsidRPr="00653B03">
        <w:rPr>
          <w:rFonts w:ascii="Tahoma" w:hAnsi="Tahoma" w:cs="Tahoma"/>
        </w:rPr>
        <w:t xml:space="preserve">information, tools, and </w:t>
      </w:r>
      <w:r>
        <w:rPr>
          <w:rFonts w:ascii="Tahoma" w:hAnsi="Tahoma" w:cs="Tahoma"/>
        </w:rPr>
        <w:t xml:space="preserve">hands-on </w:t>
      </w:r>
      <w:r w:rsidRPr="00653B03">
        <w:rPr>
          <w:rFonts w:ascii="Tahoma" w:hAnsi="Tahoma" w:cs="Tahoma"/>
        </w:rPr>
        <w:t xml:space="preserve">training to strengthen </w:t>
      </w:r>
      <w:r>
        <w:rPr>
          <w:rFonts w:ascii="Tahoma" w:hAnsi="Tahoma" w:cs="Tahoma"/>
        </w:rPr>
        <w:t xml:space="preserve">grant and loan </w:t>
      </w:r>
      <w:r w:rsidRPr="00653B03">
        <w:rPr>
          <w:rFonts w:ascii="Tahoma" w:hAnsi="Tahoma" w:cs="Tahoma"/>
        </w:rPr>
        <w:t>applications</w:t>
      </w:r>
      <w:r>
        <w:rPr>
          <w:rFonts w:ascii="Tahoma" w:hAnsi="Tahoma" w:cs="Tahoma"/>
        </w:rPr>
        <w:t xml:space="preserve">. This workshop will help you create a competitive application and get the financial resources you need to fuel your business. </w:t>
      </w:r>
    </w:p>
    <w:p w14:paraId="45E7913F" w14:textId="77777777" w:rsidR="008849D6" w:rsidRPr="00653B03" w:rsidRDefault="008849D6" w:rsidP="008849D6">
      <w:pPr>
        <w:ind w:left="1440" w:hanging="1440"/>
        <w:jc w:val="center"/>
        <w:rPr>
          <w:rFonts w:ascii="Tahoma" w:hAnsi="Tahoma" w:cs="Tahoma"/>
          <w:b/>
        </w:rPr>
      </w:pPr>
    </w:p>
    <w:p w14:paraId="5FBBF27B" w14:textId="77777777" w:rsidR="008849D6" w:rsidRDefault="008849D6" w:rsidP="008849D6">
      <w:pPr>
        <w:ind w:left="1440" w:hanging="1440"/>
        <w:rPr>
          <w:rFonts w:ascii="Tahoma" w:hAnsi="Tahoma" w:cs="Tahoma"/>
        </w:rPr>
      </w:pPr>
    </w:p>
    <w:p w14:paraId="4852354B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9:00 AM</w:t>
      </w:r>
      <w:r>
        <w:rPr>
          <w:rFonts w:ascii="Tahoma" w:hAnsi="Tahoma" w:cs="Tahoma"/>
        </w:rPr>
        <w:tab/>
        <w:t>Registration</w:t>
      </w:r>
      <w:r>
        <w:rPr>
          <w:rFonts w:ascii="Tahoma" w:hAnsi="Tahoma" w:cs="Tahoma"/>
        </w:rPr>
        <w:tab/>
      </w:r>
    </w:p>
    <w:p w14:paraId="14D36B92" w14:textId="77777777" w:rsidR="008849D6" w:rsidRDefault="008849D6" w:rsidP="008849D6">
      <w:pPr>
        <w:ind w:left="1440" w:hanging="1440"/>
        <w:rPr>
          <w:rFonts w:ascii="Tahoma" w:hAnsi="Tahoma" w:cs="Tahoma"/>
        </w:rPr>
      </w:pPr>
    </w:p>
    <w:p w14:paraId="0DD2740B" w14:textId="77777777" w:rsidR="008849D6" w:rsidRPr="00653B03" w:rsidRDefault="008849D6" w:rsidP="008849D6">
      <w:pPr>
        <w:ind w:left="1440" w:hanging="1440"/>
        <w:rPr>
          <w:rFonts w:ascii="Tahoma" w:hAnsi="Tahoma" w:cs="Tahoma"/>
        </w:rPr>
      </w:pPr>
      <w:r w:rsidRPr="00653B03">
        <w:rPr>
          <w:rFonts w:ascii="Tahoma" w:hAnsi="Tahoma" w:cs="Tahoma"/>
        </w:rPr>
        <w:t>9:30 AM</w:t>
      </w:r>
      <w:r w:rsidRPr="00653B03">
        <w:rPr>
          <w:rFonts w:ascii="Tahoma" w:hAnsi="Tahoma" w:cs="Tahoma"/>
        </w:rPr>
        <w:tab/>
        <w:t>Welcome and Introductions</w:t>
      </w:r>
    </w:p>
    <w:p w14:paraId="5DBA7FB8" w14:textId="77777777" w:rsidR="008849D6" w:rsidRDefault="008849D6" w:rsidP="008849D6">
      <w:pPr>
        <w:ind w:left="1440" w:hanging="1440"/>
        <w:rPr>
          <w:rFonts w:ascii="Tahoma" w:hAnsi="Tahoma" w:cs="Tahoma"/>
        </w:rPr>
      </w:pPr>
      <w:r w:rsidRPr="00653B03">
        <w:rPr>
          <w:rFonts w:ascii="Tahoma" w:hAnsi="Tahoma" w:cs="Tahoma"/>
        </w:rPr>
        <w:tab/>
      </w:r>
      <w:r w:rsidRPr="00653B03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653B03">
        <w:rPr>
          <w:rFonts w:ascii="Tahoma" w:hAnsi="Tahoma" w:cs="Tahoma"/>
        </w:rPr>
        <w:t xml:space="preserve">articipants </w:t>
      </w:r>
      <w:r>
        <w:rPr>
          <w:rFonts w:ascii="Tahoma" w:hAnsi="Tahoma" w:cs="Tahoma"/>
        </w:rPr>
        <w:t>are invited to give</w:t>
      </w:r>
      <w:r w:rsidRPr="00653B03">
        <w:rPr>
          <w:rFonts w:ascii="Tahoma" w:hAnsi="Tahoma" w:cs="Tahoma"/>
        </w:rPr>
        <w:t xml:space="preserve"> a brief introduction </w:t>
      </w:r>
      <w:r>
        <w:rPr>
          <w:rFonts w:ascii="Tahoma" w:hAnsi="Tahoma" w:cs="Tahoma"/>
        </w:rPr>
        <w:t>to</w:t>
      </w:r>
      <w:r w:rsidRPr="00653B03">
        <w:rPr>
          <w:rFonts w:ascii="Tahoma" w:hAnsi="Tahoma" w:cs="Tahoma"/>
        </w:rPr>
        <w:t xml:space="preserve"> their projects</w:t>
      </w:r>
    </w:p>
    <w:p w14:paraId="56C298BF" w14:textId="77777777" w:rsidR="008849D6" w:rsidRPr="00653B03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Andrew Bernhardt, UW-Extension/SARE</w:t>
      </w:r>
    </w:p>
    <w:p w14:paraId="026ACE9A" w14:textId="77777777" w:rsidR="008849D6" w:rsidRPr="00653B03" w:rsidRDefault="008849D6" w:rsidP="008849D6">
      <w:pPr>
        <w:ind w:left="1440" w:hanging="1440"/>
        <w:rPr>
          <w:rFonts w:ascii="Tahoma" w:hAnsi="Tahoma" w:cs="Tahoma"/>
        </w:rPr>
      </w:pPr>
    </w:p>
    <w:p w14:paraId="56849D0C" w14:textId="77777777" w:rsidR="008849D6" w:rsidRPr="00653B03" w:rsidRDefault="008849D6" w:rsidP="008849D6">
      <w:pPr>
        <w:ind w:left="1440" w:hanging="1440"/>
        <w:rPr>
          <w:rFonts w:ascii="Tahoma" w:hAnsi="Tahoma" w:cs="Tahoma"/>
        </w:rPr>
      </w:pPr>
      <w:r w:rsidRPr="00653B03">
        <w:rPr>
          <w:rFonts w:ascii="Tahoma" w:hAnsi="Tahoma" w:cs="Tahoma"/>
        </w:rPr>
        <w:t>10:00 AM</w:t>
      </w:r>
      <w:r w:rsidRPr="00653B03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Designing</w:t>
      </w:r>
      <w:proofErr w:type="gramEnd"/>
      <w:r>
        <w:rPr>
          <w:rFonts w:ascii="Tahoma" w:hAnsi="Tahoma" w:cs="Tahoma"/>
        </w:rPr>
        <w:t xml:space="preserve"> a sound project, identifying funding sources and grant-writing basics</w:t>
      </w:r>
    </w:p>
    <w:p w14:paraId="3889AA8E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53B03">
        <w:rPr>
          <w:rFonts w:ascii="Tahoma" w:hAnsi="Tahoma" w:cs="Tahoma"/>
        </w:rPr>
        <w:t xml:space="preserve">Margaret </w:t>
      </w:r>
      <w:proofErr w:type="spellStart"/>
      <w:r w:rsidRPr="00653B03">
        <w:rPr>
          <w:rFonts w:ascii="Tahoma" w:hAnsi="Tahoma" w:cs="Tahoma"/>
        </w:rPr>
        <w:t>Krome</w:t>
      </w:r>
      <w:proofErr w:type="spellEnd"/>
      <w:r w:rsidRPr="00653B03">
        <w:rPr>
          <w:rFonts w:ascii="Tahoma" w:hAnsi="Tahoma" w:cs="Tahoma"/>
        </w:rPr>
        <w:t>, Michael Fields Agricultural Institute</w:t>
      </w:r>
    </w:p>
    <w:p w14:paraId="1460E839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4B995FE" w14:textId="77777777" w:rsidR="008849D6" w:rsidRDefault="008849D6" w:rsidP="008849D6">
      <w:pPr>
        <w:ind w:left="1440" w:hanging="1440"/>
        <w:rPr>
          <w:rFonts w:ascii="Tahoma" w:hAnsi="Tahoma" w:cs="Tahoma"/>
        </w:rPr>
      </w:pPr>
      <w:r w:rsidRPr="00653B03">
        <w:rPr>
          <w:rFonts w:ascii="Tahoma" w:hAnsi="Tahoma" w:cs="Tahoma"/>
        </w:rPr>
        <w:t>12:</w:t>
      </w:r>
      <w:r>
        <w:rPr>
          <w:rFonts w:ascii="Tahoma" w:hAnsi="Tahoma" w:cs="Tahoma"/>
        </w:rPr>
        <w:t>00 PM</w:t>
      </w:r>
      <w:r>
        <w:rPr>
          <w:rFonts w:ascii="Tahoma" w:hAnsi="Tahoma" w:cs="Tahoma"/>
        </w:rPr>
        <w:tab/>
        <w:t>Lunch</w:t>
      </w:r>
    </w:p>
    <w:p w14:paraId="3EBC0F75" w14:textId="77777777" w:rsidR="008849D6" w:rsidRDefault="008849D6" w:rsidP="008849D6">
      <w:pPr>
        <w:ind w:left="1440" w:hanging="1440"/>
        <w:rPr>
          <w:rFonts w:ascii="Tahoma" w:hAnsi="Tahoma" w:cs="Tahoma"/>
        </w:rPr>
      </w:pPr>
    </w:p>
    <w:p w14:paraId="4FA9E1B5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12:30 PM</w:t>
      </w:r>
      <w:r>
        <w:rPr>
          <w:rFonts w:ascii="Tahoma" w:hAnsi="Tahoma" w:cs="Tahoma"/>
        </w:rPr>
        <w:tab/>
        <w:t xml:space="preserve">Lunch Program </w:t>
      </w:r>
      <w:r w:rsidRPr="00653B03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Perspective from a grant recipient:</w:t>
      </w:r>
    </w:p>
    <w:p w14:paraId="4344AD4D" w14:textId="77777777" w:rsidR="008849D6" w:rsidRPr="00653B03" w:rsidRDefault="008849D6" w:rsidP="008849D6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 “How I applied for and used a grant in my agriculture business”</w:t>
      </w:r>
    </w:p>
    <w:p w14:paraId="3CB946ED" w14:textId="77777777" w:rsidR="008849D6" w:rsidRDefault="008849D6" w:rsidP="008849D6">
      <w:pPr>
        <w:rPr>
          <w:rFonts w:ascii="Tahoma" w:hAnsi="Tahoma" w:cs="Tahoma"/>
        </w:rPr>
      </w:pPr>
    </w:p>
    <w:p w14:paraId="2AE2D7C7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1:15 PM</w:t>
      </w:r>
      <w:r>
        <w:rPr>
          <w:rFonts w:ascii="Tahoma" w:hAnsi="Tahoma" w:cs="Tahoma"/>
        </w:rPr>
        <w:tab/>
        <w:t>Grant Programs Highlight Panel</w:t>
      </w:r>
    </w:p>
    <w:p w14:paraId="5B7CB36D" w14:textId="77777777" w:rsidR="008849D6" w:rsidRPr="00B40DDE" w:rsidRDefault="008849D6" w:rsidP="008849D6">
      <w:pPr>
        <w:pStyle w:val="ListParagraph"/>
        <w:numPr>
          <w:ilvl w:val="3"/>
          <w:numId w:val="4"/>
        </w:numPr>
        <w:ind w:left="2520"/>
        <w:rPr>
          <w:rFonts w:ascii="Tahoma" w:hAnsi="Tahoma" w:cs="Tahoma"/>
        </w:rPr>
      </w:pPr>
      <w:r w:rsidRPr="00B40DDE">
        <w:rPr>
          <w:rFonts w:ascii="Tahoma" w:hAnsi="Tahoma" w:cs="Tahoma"/>
        </w:rPr>
        <w:t xml:space="preserve">WI DATCP Buy Local, Buy Wisconsin – Teresa Engel </w:t>
      </w:r>
    </w:p>
    <w:p w14:paraId="59FC3709" w14:textId="77777777" w:rsidR="008849D6" w:rsidRPr="00B40DDE" w:rsidRDefault="008849D6" w:rsidP="008849D6">
      <w:pPr>
        <w:pStyle w:val="ListParagraph"/>
        <w:numPr>
          <w:ilvl w:val="3"/>
          <w:numId w:val="4"/>
        </w:numPr>
        <w:ind w:left="2520"/>
        <w:rPr>
          <w:rFonts w:ascii="Tahoma" w:hAnsi="Tahoma" w:cs="Tahoma"/>
          <w:b/>
        </w:rPr>
      </w:pPr>
      <w:r w:rsidRPr="00B40DDE">
        <w:rPr>
          <w:rFonts w:ascii="Tahoma" w:hAnsi="Tahoma" w:cs="Tahoma"/>
        </w:rPr>
        <w:t xml:space="preserve">USDA Specialty Crop Block Grant – </w:t>
      </w:r>
      <w:proofErr w:type="spellStart"/>
      <w:r w:rsidRPr="00B40DDE">
        <w:rPr>
          <w:rFonts w:ascii="Tahoma" w:hAnsi="Tahoma" w:cs="Tahoma"/>
        </w:rPr>
        <w:t>Juli</w:t>
      </w:r>
      <w:proofErr w:type="spellEnd"/>
      <w:r w:rsidRPr="00B40DDE">
        <w:rPr>
          <w:rFonts w:ascii="Tahoma" w:hAnsi="Tahoma" w:cs="Tahoma"/>
        </w:rPr>
        <w:t xml:space="preserve"> </w:t>
      </w:r>
      <w:proofErr w:type="spellStart"/>
      <w:r w:rsidRPr="00B40DDE">
        <w:rPr>
          <w:rFonts w:ascii="Tahoma" w:hAnsi="Tahoma" w:cs="Tahoma"/>
        </w:rPr>
        <w:t>Spek</w:t>
      </w:r>
      <w:proofErr w:type="spellEnd"/>
    </w:p>
    <w:p w14:paraId="3BD83753" w14:textId="77777777" w:rsidR="008849D6" w:rsidRPr="00B40DDE" w:rsidRDefault="008849D6" w:rsidP="008849D6">
      <w:pPr>
        <w:pStyle w:val="ListParagraph"/>
        <w:numPr>
          <w:ilvl w:val="3"/>
          <w:numId w:val="4"/>
        </w:numPr>
        <w:ind w:left="2520"/>
        <w:rPr>
          <w:rFonts w:ascii="Tahoma" w:hAnsi="Tahoma" w:cs="Tahoma"/>
        </w:rPr>
      </w:pPr>
      <w:r w:rsidRPr="00B40DDE">
        <w:rPr>
          <w:rFonts w:ascii="Tahoma" w:hAnsi="Tahoma" w:cs="Tahoma"/>
        </w:rPr>
        <w:t>USDA Value Added Producer Grant – Mike Daniels</w:t>
      </w:r>
    </w:p>
    <w:p w14:paraId="70CF49EF" w14:textId="77777777" w:rsidR="008849D6" w:rsidRPr="00B40DDE" w:rsidRDefault="008849D6" w:rsidP="008849D6">
      <w:pPr>
        <w:pStyle w:val="ListParagraph"/>
        <w:numPr>
          <w:ilvl w:val="3"/>
          <w:numId w:val="4"/>
        </w:numPr>
        <w:ind w:left="2520"/>
        <w:rPr>
          <w:rFonts w:ascii="Tahoma" w:hAnsi="Tahoma" w:cs="Tahoma"/>
        </w:rPr>
      </w:pPr>
      <w:r w:rsidRPr="00B40DDE">
        <w:rPr>
          <w:rFonts w:ascii="Tahoma" w:hAnsi="Tahoma" w:cs="Tahoma"/>
        </w:rPr>
        <w:t>USDA SARE</w:t>
      </w:r>
      <w:r w:rsidRPr="00B40DDE">
        <w:rPr>
          <w:rFonts w:ascii="Tahoma" w:hAnsi="Tahoma" w:cs="Tahoma"/>
          <w:b/>
        </w:rPr>
        <w:t xml:space="preserve"> </w:t>
      </w:r>
      <w:r w:rsidRPr="00B40DDE">
        <w:rPr>
          <w:rFonts w:ascii="Tahoma" w:hAnsi="Tahoma" w:cs="Tahoma"/>
        </w:rPr>
        <w:t>Farmer and Rancher Grant – Andrew Bernhardt</w:t>
      </w:r>
    </w:p>
    <w:p w14:paraId="5B544D69" w14:textId="77777777" w:rsidR="008849D6" w:rsidRPr="007771F7" w:rsidRDefault="008849D6" w:rsidP="008849D6">
      <w:pPr>
        <w:ind w:left="3600" w:hanging="720"/>
        <w:rPr>
          <w:rFonts w:ascii="Tahoma" w:hAnsi="Tahoma" w:cs="Tahoma"/>
          <w:b/>
        </w:rPr>
      </w:pPr>
    </w:p>
    <w:p w14:paraId="4C2A8B16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2:00</w:t>
      </w:r>
      <w:r w:rsidRPr="00653B03">
        <w:rPr>
          <w:rFonts w:ascii="Tahoma" w:hAnsi="Tahoma" w:cs="Tahoma"/>
        </w:rPr>
        <w:t xml:space="preserve"> PM</w:t>
      </w:r>
      <w:r w:rsidRPr="00653B0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Hands-on </w:t>
      </w:r>
      <w:r w:rsidRPr="007D788B">
        <w:rPr>
          <w:rFonts w:ascii="Tahoma" w:hAnsi="Tahoma" w:cs="Tahoma"/>
        </w:rPr>
        <w:t xml:space="preserve">Grant Proposal </w:t>
      </w:r>
      <w:r>
        <w:rPr>
          <w:rFonts w:ascii="Tahoma" w:hAnsi="Tahoma" w:cs="Tahoma"/>
        </w:rPr>
        <w:t>Evaluation</w:t>
      </w:r>
      <w:r w:rsidRPr="007D788B">
        <w:rPr>
          <w:rFonts w:ascii="Tahoma" w:hAnsi="Tahoma" w:cs="Tahoma"/>
        </w:rPr>
        <w:t xml:space="preserve"> &amp; Development</w:t>
      </w:r>
      <w:r>
        <w:rPr>
          <w:rFonts w:ascii="Tahoma" w:hAnsi="Tahoma" w:cs="Tahoma"/>
        </w:rPr>
        <w:t xml:space="preserve"> </w:t>
      </w:r>
    </w:p>
    <w:p w14:paraId="1726B1F2" w14:textId="77777777" w:rsidR="008849D6" w:rsidRPr="00B40DDE" w:rsidRDefault="008849D6" w:rsidP="008849D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B40DDE">
        <w:rPr>
          <w:rFonts w:ascii="Tahoma" w:hAnsi="Tahoma" w:cs="Tahoma"/>
        </w:rPr>
        <w:t xml:space="preserve">Review </w:t>
      </w:r>
      <w:r>
        <w:rPr>
          <w:rFonts w:ascii="Tahoma" w:hAnsi="Tahoma" w:cs="Tahoma"/>
        </w:rPr>
        <w:t xml:space="preserve">and evaluate </w:t>
      </w:r>
      <w:r w:rsidRPr="00B40DDE">
        <w:rPr>
          <w:rFonts w:ascii="Tahoma" w:hAnsi="Tahoma" w:cs="Tahoma"/>
        </w:rPr>
        <w:t xml:space="preserve">an actual proposal in groups. </w:t>
      </w:r>
    </w:p>
    <w:p w14:paraId="42855A6B" w14:textId="77777777" w:rsidR="008849D6" w:rsidRDefault="008849D6" w:rsidP="008849D6">
      <w:pPr>
        <w:ind w:left="3600" w:hanging="720"/>
        <w:rPr>
          <w:rFonts w:ascii="Tahoma" w:hAnsi="Tahoma" w:cs="Tahoma"/>
        </w:rPr>
      </w:pPr>
      <w:r>
        <w:rPr>
          <w:rFonts w:ascii="Tahoma" w:hAnsi="Tahoma" w:cs="Tahoma"/>
        </w:rPr>
        <w:t>Andrew Bernhardt, UW-Extension/SARE</w:t>
      </w:r>
    </w:p>
    <w:p w14:paraId="10EA9BFB" w14:textId="77777777" w:rsidR="008849D6" w:rsidRDefault="008849D6" w:rsidP="008849D6">
      <w:pPr>
        <w:ind w:left="1440"/>
        <w:rPr>
          <w:rFonts w:ascii="Tahoma" w:hAnsi="Tahoma" w:cs="Tahoma"/>
        </w:rPr>
      </w:pPr>
    </w:p>
    <w:p w14:paraId="136EAF3F" w14:textId="77777777" w:rsidR="008849D6" w:rsidRDefault="008849D6" w:rsidP="008849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3:00 PM </w:t>
      </w:r>
      <w:r>
        <w:rPr>
          <w:rFonts w:ascii="Tahoma" w:hAnsi="Tahoma" w:cs="Tahoma"/>
        </w:rPr>
        <w:tab/>
        <w:t>Additional Financial Options Panel</w:t>
      </w:r>
    </w:p>
    <w:p w14:paraId="1845CD2B" w14:textId="77777777" w:rsidR="008849D6" w:rsidRPr="00B40DDE" w:rsidRDefault="008849D6" w:rsidP="008849D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Farm Service Agency – Farm Loans &amp; Micro-l</w:t>
      </w:r>
      <w:r w:rsidRPr="00B40DDE">
        <w:rPr>
          <w:rFonts w:ascii="Tahoma" w:hAnsi="Tahoma" w:cs="Tahoma"/>
        </w:rPr>
        <w:t xml:space="preserve">oan </w:t>
      </w:r>
      <w:r>
        <w:rPr>
          <w:rFonts w:ascii="Tahoma" w:hAnsi="Tahoma" w:cs="Tahoma"/>
        </w:rPr>
        <w:t>P</w:t>
      </w:r>
      <w:r w:rsidRPr="00B40DDE">
        <w:rPr>
          <w:rFonts w:ascii="Tahoma" w:hAnsi="Tahoma" w:cs="Tahoma"/>
        </w:rPr>
        <w:t>rogram</w:t>
      </w:r>
    </w:p>
    <w:p w14:paraId="48DCB6D3" w14:textId="77777777" w:rsidR="008849D6" w:rsidRPr="00B40DDE" w:rsidRDefault="008849D6" w:rsidP="008849D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96ED7">
        <w:rPr>
          <w:rFonts w:ascii="Tahoma" w:hAnsi="Tahoma" w:cs="Tahoma"/>
        </w:rPr>
        <w:t>Natural Resources Conservation Service</w:t>
      </w:r>
      <w:r>
        <w:rPr>
          <w:rFonts w:ascii="Tahoma" w:hAnsi="Tahoma" w:cs="Tahoma"/>
        </w:rPr>
        <w:t xml:space="preserve"> </w:t>
      </w:r>
      <w:r w:rsidRPr="00B40DDE">
        <w:rPr>
          <w:rFonts w:ascii="Tahoma" w:hAnsi="Tahoma" w:cs="Tahoma"/>
        </w:rPr>
        <w:t>– Cost Share Program</w:t>
      </w:r>
      <w:r>
        <w:rPr>
          <w:rFonts w:ascii="Tahoma" w:hAnsi="Tahoma" w:cs="Tahoma"/>
        </w:rPr>
        <w:t>s</w:t>
      </w:r>
      <w:r w:rsidRPr="00B40DDE">
        <w:rPr>
          <w:rFonts w:ascii="Tahoma" w:hAnsi="Tahoma" w:cs="Tahoma"/>
        </w:rPr>
        <w:t xml:space="preserve"> </w:t>
      </w:r>
    </w:p>
    <w:p w14:paraId="565E8C13" w14:textId="77777777" w:rsidR="008849D6" w:rsidRPr="00B40DDE" w:rsidRDefault="008849D6" w:rsidP="008849D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Farm Credit System Bank – Loan Program</w:t>
      </w:r>
    </w:p>
    <w:p w14:paraId="0430A36D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8FA3D00" w14:textId="77777777" w:rsidR="008849D6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3:45 PM</w:t>
      </w:r>
      <w:r>
        <w:rPr>
          <w:rFonts w:ascii="Tahoma" w:hAnsi="Tahoma" w:cs="Tahoma"/>
        </w:rPr>
        <w:tab/>
        <w:t>Networking and one-on-one Q&amp;A with presenters</w:t>
      </w:r>
    </w:p>
    <w:p w14:paraId="13030FE1" w14:textId="77777777" w:rsidR="008849D6" w:rsidRDefault="008849D6" w:rsidP="008849D6">
      <w:pPr>
        <w:ind w:left="1440" w:hanging="1440"/>
        <w:rPr>
          <w:rFonts w:ascii="Tahoma" w:hAnsi="Tahoma" w:cs="Tahoma"/>
        </w:rPr>
      </w:pPr>
    </w:p>
    <w:p w14:paraId="7784ED46" w14:textId="77777777" w:rsidR="008849D6" w:rsidRPr="00653B03" w:rsidRDefault="008849D6" w:rsidP="008849D6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4:00 PM   </w:t>
      </w:r>
      <w:r>
        <w:rPr>
          <w:rFonts w:ascii="Tahoma" w:hAnsi="Tahoma" w:cs="Tahoma"/>
        </w:rPr>
        <w:tab/>
        <w:t>Adjourn</w:t>
      </w:r>
    </w:p>
    <w:p w14:paraId="418F7BA8" w14:textId="77777777" w:rsidR="008849D6" w:rsidRDefault="008849D6" w:rsidP="008849D6">
      <w:pPr>
        <w:jc w:val="center"/>
        <w:rPr>
          <w:sz w:val="26"/>
          <w:szCs w:val="26"/>
        </w:rPr>
      </w:pPr>
    </w:p>
    <w:p w14:paraId="3887C528" w14:textId="77777777" w:rsidR="008849D6" w:rsidRDefault="008849D6" w:rsidP="008849D6">
      <w:pPr>
        <w:jc w:val="center"/>
        <w:rPr>
          <w:rFonts w:ascii="Tahoma" w:hAnsi="Tahoma" w:cs="Tahoma"/>
          <w:b/>
          <w:bCs/>
          <w:smallCaps/>
          <w:sz w:val="20"/>
          <w:szCs w:val="20"/>
        </w:rPr>
      </w:pPr>
    </w:p>
    <w:p w14:paraId="4BA3634D" w14:textId="77777777" w:rsidR="008849D6" w:rsidRDefault="008849D6" w:rsidP="008849D6">
      <w:pPr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b/>
          <w:bCs/>
          <w:smallCaps/>
          <w:sz w:val="20"/>
          <w:szCs w:val="20"/>
        </w:rPr>
        <w:t>Partners:</w:t>
      </w:r>
    </w:p>
    <w:p w14:paraId="56255DA8" w14:textId="77777777" w:rsidR="008849D6" w:rsidRDefault="008849D6" w:rsidP="008849D6">
      <w:pPr>
        <w:jc w:val="center"/>
        <w:rPr>
          <w:rFonts w:ascii="Tahoma" w:hAnsi="Tahoma" w:cs="Tahoma"/>
          <w:bCs/>
          <w:sz w:val="20"/>
          <w:szCs w:val="20"/>
        </w:rPr>
      </w:pPr>
      <w:r w:rsidRPr="00D4506F">
        <w:rPr>
          <w:rFonts w:ascii="Tahoma" w:hAnsi="Tahoma" w:cs="Tahoma"/>
          <w:bCs/>
          <w:sz w:val="20"/>
          <w:szCs w:val="20"/>
        </w:rPr>
        <w:t xml:space="preserve">Michael Fields Agricultural Institute </w:t>
      </w:r>
      <w:r w:rsidRPr="00D4506F">
        <w:rPr>
          <w:rFonts w:ascii="Tahoma" w:hAnsi="Tahoma" w:cs="Tahoma"/>
          <w:bCs/>
          <w:sz w:val="20"/>
          <w:szCs w:val="20"/>
        </w:rPr>
        <w:sym w:font="Wingdings 2" w:char="F097"/>
      </w:r>
      <w:r w:rsidRPr="00D4506F">
        <w:rPr>
          <w:rFonts w:ascii="Tahoma" w:hAnsi="Tahoma" w:cs="Tahoma"/>
          <w:bCs/>
          <w:sz w:val="20"/>
          <w:szCs w:val="20"/>
        </w:rPr>
        <w:t xml:space="preserve"> USDA, Rural Development </w:t>
      </w:r>
      <w:r w:rsidRPr="00D4506F">
        <w:rPr>
          <w:rFonts w:ascii="Tahoma" w:hAnsi="Tahoma" w:cs="Tahoma"/>
          <w:bCs/>
          <w:sz w:val="20"/>
          <w:szCs w:val="20"/>
        </w:rPr>
        <w:sym w:font="Wingdings 2" w:char="F097"/>
      </w:r>
      <w:r w:rsidRPr="00D4506F">
        <w:rPr>
          <w:rFonts w:ascii="Tahoma" w:hAnsi="Tahoma" w:cs="Tahoma"/>
          <w:bCs/>
          <w:sz w:val="20"/>
          <w:szCs w:val="20"/>
        </w:rPr>
        <w:t xml:space="preserve"> USDA, SARE </w:t>
      </w:r>
      <w:r w:rsidRPr="00D4506F">
        <w:rPr>
          <w:rFonts w:ascii="Tahoma" w:hAnsi="Tahoma" w:cs="Tahoma"/>
          <w:bCs/>
          <w:sz w:val="20"/>
          <w:szCs w:val="20"/>
        </w:rPr>
        <w:sym w:font="Wingdings 2" w:char="F097"/>
      </w:r>
      <w:r w:rsidRPr="00D4506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UW-Cooperative Extension </w:t>
      </w:r>
      <w:r w:rsidRPr="00D4506F">
        <w:rPr>
          <w:rFonts w:ascii="Tahoma" w:hAnsi="Tahoma" w:cs="Tahoma"/>
          <w:bCs/>
          <w:sz w:val="20"/>
          <w:szCs w:val="20"/>
        </w:rPr>
        <w:sym w:font="Wingdings 2" w:char="F097"/>
      </w:r>
      <w:r w:rsidRPr="00D4506F">
        <w:rPr>
          <w:rFonts w:ascii="Tahoma" w:hAnsi="Tahoma" w:cs="Tahoma"/>
          <w:bCs/>
          <w:sz w:val="20"/>
          <w:szCs w:val="20"/>
        </w:rPr>
        <w:t xml:space="preserve"> </w:t>
      </w:r>
    </w:p>
    <w:p w14:paraId="7286EA51" w14:textId="77777777" w:rsidR="008849D6" w:rsidRDefault="008849D6" w:rsidP="008849D6">
      <w:pPr>
        <w:jc w:val="center"/>
        <w:rPr>
          <w:sz w:val="26"/>
          <w:szCs w:val="26"/>
        </w:rPr>
      </w:pPr>
      <w:r w:rsidRPr="00D4506F">
        <w:rPr>
          <w:rFonts w:ascii="Tahoma" w:hAnsi="Tahoma" w:cs="Tahoma"/>
          <w:bCs/>
          <w:sz w:val="20"/>
          <w:szCs w:val="20"/>
        </w:rPr>
        <w:t>WI Department of Agriculture, Trade and Consumer Protection</w:t>
      </w:r>
    </w:p>
    <w:p w14:paraId="3CD82208" w14:textId="77777777" w:rsidR="008849D6" w:rsidRDefault="008849D6" w:rsidP="008849D6">
      <w:pPr>
        <w:jc w:val="center"/>
        <w:rPr>
          <w:sz w:val="26"/>
          <w:szCs w:val="26"/>
        </w:rPr>
      </w:pPr>
    </w:p>
    <w:p w14:paraId="4A9E6971" w14:textId="77777777" w:rsidR="008849D6" w:rsidRDefault="008849D6" w:rsidP="008849D6">
      <w:pPr>
        <w:jc w:val="center"/>
        <w:rPr>
          <w:sz w:val="26"/>
          <w:szCs w:val="26"/>
        </w:rPr>
      </w:pPr>
      <w:r>
        <w:rPr>
          <w:sz w:val="26"/>
          <w:szCs w:val="26"/>
        </w:rPr>
        <w:t>---</w:t>
      </w:r>
    </w:p>
    <w:p w14:paraId="09194769" w14:textId="43761FE7" w:rsidR="008849D6" w:rsidRPr="0001143A" w:rsidRDefault="008849D6" w:rsidP="0001143A">
      <w:pPr>
        <w:jc w:val="center"/>
        <w:rPr>
          <w:rFonts w:ascii="Tahoma" w:hAnsi="Tahoma" w:cs="Tahoma"/>
          <w:smallCaps/>
        </w:rPr>
      </w:pPr>
      <w:r w:rsidRPr="009A3AC7">
        <w:rPr>
          <w:i/>
          <w:sz w:val="22"/>
          <w:szCs w:val="20"/>
        </w:rPr>
        <w:t>An EEO Affirmative Action Employer, University of Wisconsin-Extension provides equal opportunities in employment and programming, including Title IX and ADA requirements.</w:t>
      </w:r>
      <w:bookmarkStart w:id="0" w:name="_GoBack"/>
      <w:bookmarkEnd w:id="0"/>
    </w:p>
    <w:sectPr w:rsidR="008849D6" w:rsidRPr="0001143A" w:rsidSect="008849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bedor T Heavy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A9B"/>
    <w:multiLevelType w:val="hybridMultilevel"/>
    <w:tmpl w:val="A09E43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5546F7"/>
    <w:multiLevelType w:val="hybridMultilevel"/>
    <w:tmpl w:val="8392E6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A81321"/>
    <w:multiLevelType w:val="hybridMultilevel"/>
    <w:tmpl w:val="F992ED44"/>
    <w:lvl w:ilvl="0" w:tplc="A2A4FD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6298"/>
    <w:multiLevelType w:val="hybridMultilevel"/>
    <w:tmpl w:val="62D0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14"/>
    <w:rsid w:val="0001143A"/>
    <w:rsid w:val="000135E1"/>
    <w:rsid w:val="00082ECC"/>
    <w:rsid w:val="000930EA"/>
    <w:rsid w:val="000B0770"/>
    <w:rsid w:val="000B75C2"/>
    <w:rsid w:val="000E47CF"/>
    <w:rsid w:val="00114526"/>
    <w:rsid w:val="00117485"/>
    <w:rsid w:val="0012116D"/>
    <w:rsid w:val="001428CE"/>
    <w:rsid w:val="00166556"/>
    <w:rsid w:val="00176AD3"/>
    <w:rsid w:val="00177E1A"/>
    <w:rsid w:val="001926F3"/>
    <w:rsid w:val="001E1C98"/>
    <w:rsid w:val="001F0A16"/>
    <w:rsid w:val="00200286"/>
    <w:rsid w:val="00205D10"/>
    <w:rsid w:val="0021601F"/>
    <w:rsid w:val="00245F49"/>
    <w:rsid w:val="00285167"/>
    <w:rsid w:val="002916EF"/>
    <w:rsid w:val="00293ADA"/>
    <w:rsid w:val="00296ED7"/>
    <w:rsid w:val="002B0496"/>
    <w:rsid w:val="002B476E"/>
    <w:rsid w:val="002B6B6C"/>
    <w:rsid w:val="002C214C"/>
    <w:rsid w:val="002C7B71"/>
    <w:rsid w:val="002E03C2"/>
    <w:rsid w:val="00326F99"/>
    <w:rsid w:val="00336A1D"/>
    <w:rsid w:val="00362D29"/>
    <w:rsid w:val="003853DB"/>
    <w:rsid w:val="00394687"/>
    <w:rsid w:val="00396FED"/>
    <w:rsid w:val="003F2CF2"/>
    <w:rsid w:val="00434528"/>
    <w:rsid w:val="0043569E"/>
    <w:rsid w:val="00437A0C"/>
    <w:rsid w:val="00453EB6"/>
    <w:rsid w:val="004566E1"/>
    <w:rsid w:val="00462E47"/>
    <w:rsid w:val="00500EF4"/>
    <w:rsid w:val="005440B1"/>
    <w:rsid w:val="00550016"/>
    <w:rsid w:val="0056006C"/>
    <w:rsid w:val="00583C70"/>
    <w:rsid w:val="00587CFE"/>
    <w:rsid w:val="005B09C2"/>
    <w:rsid w:val="005F49A4"/>
    <w:rsid w:val="00600ACE"/>
    <w:rsid w:val="00622A53"/>
    <w:rsid w:val="006379D7"/>
    <w:rsid w:val="00647E41"/>
    <w:rsid w:val="006736FE"/>
    <w:rsid w:val="006976DC"/>
    <w:rsid w:val="006B0355"/>
    <w:rsid w:val="006B7329"/>
    <w:rsid w:val="006F5B94"/>
    <w:rsid w:val="006F7A72"/>
    <w:rsid w:val="007001D3"/>
    <w:rsid w:val="0070094E"/>
    <w:rsid w:val="00713E14"/>
    <w:rsid w:val="00724CA4"/>
    <w:rsid w:val="0073479E"/>
    <w:rsid w:val="00740F74"/>
    <w:rsid w:val="0075132D"/>
    <w:rsid w:val="00773746"/>
    <w:rsid w:val="007A4F57"/>
    <w:rsid w:val="007B304B"/>
    <w:rsid w:val="007B6009"/>
    <w:rsid w:val="007C5A77"/>
    <w:rsid w:val="007D2F59"/>
    <w:rsid w:val="007D788B"/>
    <w:rsid w:val="00815F39"/>
    <w:rsid w:val="00845882"/>
    <w:rsid w:val="00884981"/>
    <w:rsid w:val="008849D6"/>
    <w:rsid w:val="008910A3"/>
    <w:rsid w:val="008B7514"/>
    <w:rsid w:val="008D0E6B"/>
    <w:rsid w:val="008F553D"/>
    <w:rsid w:val="009040E2"/>
    <w:rsid w:val="009066A0"/>
    <w:rsid w:val="00912009"/>
    <w:rsid w:val="009357A8"/>
    <w:rsid w:val="00941E50"/>
    <w:rsid w:val="00946A94"/>
    <w:rsid w:val="00954B39"/>
    <w:rsid w:val="009574C1"/>
    <w:rsid w:val="009913ED"/>
    <w:rsid w:val="009A3AC7"/>
    <w:rsid w:val="009B65F0"/>
    <w:rsid w:val="00A16627"/>
    <w:rsid w:val="00A35FD8"/>
    <w:rsid w:val="00AA17F0"/>
    <w:rsid w:val="00AA5D61"/>
    <w:rsid w:val="00AD2C74"/>
    <w:rsid w:val="00AE55F4"/>
    <w:rsid w:val="00AE596A"/>
    <w:rsid w:val="00AF714E"/>
    <w:rsid w:val="00B0102D"/>
    <w:rsid w:val="00B06322"/>
    <w:rsid w:val="00B24103"/>
    <w:rsid w:val="00B33440"/>
    <w:rsid w:val="00B40DDE"/>
    <w:rsid w:val="00B4144E"/>
    <w:rsid w:val="00B46D0E"/>
    <w:rsid w:val="00B52724"/>
    <w:rsid w:val="00B65621"/>
    <w:rsid w:val="00B8085C"/>
    <w:rsid w:val="00B91734"/>
    <w:rsid w:val="00BD0F93"/>
    <w:rsid w:val="00BE0346"/>
    <w:rsid w:val="00BF6C1E"/>
    <w:rsid w:val="00C0341A"/>
    <w:rsid w:val="00C04266"/>
    <w:rsid w:val="00C0732C"/>
    <w:rsid w:val="00C36734"/>
    <w:rsid w:val="00C431A5"/>
    <w:rsid w:val="00C7328E"/>
    <w:rsid w:val="00C73AD9"/>
    <w:rsid w:val="00CB1C88"/>
    <w:rsid w:val="00CC33E7"/>
    <w:rsid w:val="00D143A9"/>
    <w:rsid w:val="00D22006"/>
    <w:rsid w:val="00D36865"/>
    <w:rsid w:val="00D4506F"/>
    <w:rsid w:val="00D51CD4"/>
    <w:rsid w:val="00D52B07"/>
    <w:rsid w:val="00D64AEA"/>
    <w:rsid w:val="00D701F5"/>
    <w:rsid w:val="00D82C4E"/>
    <w:rsid w:val="00D85976"/>
    <w:rsid w:val="00D92312"/>
    <w:rsid w:val="00D936CB"/>
    <w:rsid w:val="00DB294E"/>
    <w:rsid w:val="00DB6335"/>
    <w:rsid w:val="00DC716C"/>
    <w:rsid w:val="00DD14D8"/>
    <w:rsid w:val="00E302B6"/>
    <w:rsid w:val="00E354B2"/>
    <w:rsid w:val="00E402E5"/>
    <w:rsid w:val="00E528F7"/>
    <w:rsid w:val="00EA07AF"/>
    <w:rsid w:val="00ED541D"/>
    <w:rsid w:val="00EE4D0E"/>
    <w:rsid w:val="00EE4EE0"/>
    <w:rsid w:val="00F14207"/>
    <w:rsid w:val="00F150CE"/>
    <w:rsid w:val="00F15FD5"/>
    <w:rsid w:val="00F62872"/>
    <w:rsid w:val="00F66E19"/>
    <w:rsid w:val="00FA27D5"/>
    <w:rsid w:val="00FA4984"/>
    <w:rsid w:val="00FC0AA2"/>
    <w:rsid w:val="00FE2D7E"/>
    <w:rsid w:val="00FE594C"/>
    <w:rsid w:val="00FF1A71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737CB"/>
  <w15:docId w15:val="{A01D8EB1-526E-45DC-9EA7-872CE7D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9C2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5B09C2"/>
    <w:pPr>
      <w:keepNext/>
      <w:outlineLvl w:val="1"/>
    </w:pPr>
    <w:rPr>
      <w:rFonts w:ascii="Garamond" w:hAnsi="Garamond"/>
      <w:b/>
      <w:bCs/>
      <w:sz w:val="48"/>
    </w:rPr>
  </w:style>
  <w:style w:type="paragraph" w:styleId="Heading3">
    <w:name w:val="heading 3"/>
    <w:basedOn w:val="Normal"/>
    <w:next w:val="Normal"/>
    <w:qFormat/>
    <w:rsid w:val="005B0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09C2"/>
    <w:rPr>
      <w:color w:val="0000FF"/>
      <w:u w:val="single"/>
    </w:rPr>
  </w:style>
  <w:style w:type="character" w:styleId="FollowedHyperlink">
    <w:name w:val="FollowedHyperlink"/>
    <w:basedOn w:val="DefaultParagraphFont"/>
    <w:rsid w:val="005B09C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B0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5B09C2"/>
    <w:pPr>
      <w:jc w:val="center"/>
    </w:pPr>
    <w:rPr>
      <w:rFonts w:ascii="Barbedor T Heavy" w:hAnsi="Barbedor T Heavy"/>
      <w:sz w:val="28"/>
      <w:szCs w:val="20"/>
    </w:rPr>
  </w:style>
  <w:style w:type="paragraph" w:styleId="BodyText">
    <w:name w:val="Body Text"/>
    <w:basedOn w:val="Normal"/>
    <w:rsid w:val="005B09C2"/>
    <w:rPr>
      <w:rFonts w:ascii="Garamond" w:hAnsi="Garamond"/>
      <w:sz w:val="28"/>
    </w:rPr>
  </w:style>
  <w:style w:type="paragraph" w:styleId="BalloonText">
    <w:name w:val="Balloon Text"/>
    <w:basedOn w:val="Normal"/>
    <w:semiHidden/>
    <w:rsid w:val="000930E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354B2"/>
  </w:style>
  <w:style w:type="character" w:customStyle="1" w:styleId="keeptogether">
    <w:name w:val="keeptogether"/>
    <w:basedOn w:val="DefaultParagraphFont"/>
    <w:rsid w:val="0012116D"/>
  </w:style>
  <w:style w:type="paragraph" w:styleId="ListParagraph">
    <w:name w:val="List Paragraph"/>
    <w:basedOn w:val="Normal"/>
    <w:uiPriority w:val="34"/>
    <w:qFormat/>
    <w:rsid w:val="00600A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53DB"/>
    <w:rPr>
      <w:rFonts w:ascii="Garamond" w:hAnsi="Garamond"/>
      <w:sz w:val="32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6C1E"/>
    <w:rPr>
      <w:rFonts w:ascii="Courier New" w:eastAsia="Courier New" w:hAnsi="Courier New"/>
    </w:rPr>
  </w:style>
  <w:style w:type="paragraph" w:styleId="Revision">
    <w:name w:val="Revision"/>
    <w:hidden/>
    <w:uiPriority w:val="99"/>
    <w:semiHidden/>
    <w:rsid w:val="00437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eebotha@uwplatt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wellspring@h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niel.marzu@ces.uwex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sha.wagner@ces.uwex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F8B9-BC71-4143-86D8-EA30AAEC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4136</CharactersWithSpaces>
  <SharedDoc>false</SharedDoc>
  <HLinks>
    <vt:vector size="12" baseType="variant"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mailto:Pam.Herdrich@wi.usda.gov</vt:lpwstr>
      </vt:variant>
      <vt:variant>
        <vt:lpwstr/>
      </vt:variant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mailto:fkdepies@charter.net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</dc:creator>
  <cp:lastModifiedBy>Bernhardt, Andrew</cp:lastModifiedBy>
  <cp:revision>5</cp:revision>
  <cp:lastPrinted>2015-08-12T20:30:00Z</cp:lastPrinted>
  <dcterms:created xsi:type="dcterms:W3CDTF">2015-08-11T18:48:00Z</dcterms:created>
  <dcterms:modified xsi:type="dcterms:W3CDTF">2015-08-12T20:33:00Z</dcterms:modified>
</cp:coreProperties>
</file>